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tmlbok"/>
    <w:bookmarkStart w:id="1" w:name="_GoBack"/>
    <w:bookmarkEnd w:id="0"/>
    <w:bookmarkEnd w:id="1"/>
    <w:p w:rsidR="007328F5" w:rsidRDefault="007A1390" w:rsidP="00AA6743">
      <w:pPr>
        <w:pStyle w:val="Bunntekst"/>
      </w:pPr>
      <w:r>
        <w:rPr>
          <w:noProof/>
        </w:rPr>
        <mc:AlternateContent>
          <mc:Choice Requires="wpc">
            <w:drawing>
              <wp:anchor distT="0" distB="0" distL="114300" distR="114300" simplePos="0" relativeHeight="251657728" behindDoc="1" locked="1" layoutInCell="1" allowOverlap="1" wp14:anchorId="43A80D43" wp14:editId="2111AD37">
                <wp:simplePos x="0" y="0"/>
                <wp:positionH relativeFrom="page">
                  <wp:posOffset>503555</wp:posOffset>
                </wp:positionH>
                <wp:positionV relativeFrom="page">
                  <wp:posOffset>359410</wp:posOffset>
                </wp:positionV>
                <wp:extent cx="1828800" cy="800100"/>
                <wp:effectExtent l="0" t="0" r="0" b="0"/>
                <wp:wrapSquare wrapText="bothSides"/>
                <wp:docPr id="5" name="Lerret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pic:pic xmlns:pic="http://schemas.openxmlformats.org/drawingml/2006/picture">
                        <pic:nvPicPr>
                          <pic:cNvPr id="3" name="Picture 6" descr="Skattedirektorate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50" y="0"/>
                            <a:ext cx="15621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erret 5" o:spid="_x0000_s1026" editas="canvas" style="position:absolute;margin-left:39.65pt;margin-top:28.3pt;width:2in;height:63pt;z-index:-251658752;mso-position-horizontal-relative:page;mso-position-vertical-relative:page" coordsize="1828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8001;visibility:visible;mso-wrap-style:square" filled="t">
                  <v:fill o:detectmouseclick="t"/>
                  <v:path o:connecttype="none"/>
                </v:shape>
                <v:shape id="Picture 6" o:spid="_x0000_s1028" type="#_x0000_t75" alt="Skattedirektoratet" style="position:absolute;left:85;width:15621;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9jI7CAAAA2gAAAA8AAABkcnMvZG93bnJldi54bWxEj0GLwjAUhO8L/ofwBG9r6rqI1KYisuIi&#10;Xqx68PZonm2xeSlNrPXfbxYEj8PMfMMky97UoqPWVZYVTMYRCOLc6ooLBafj5nMOwnlkjbVlUvAk&#10;B8t08JFgrO2DD9RlvhABwi5GBaX3TSyly0sy6Ma2IQ7e1bYGfZBtIXWLjwA3tfyKopk0WHFYKLGh&#10;dUn5LbsbBbtaX/Dy3O662+p++DnzfvYt90qNhv1qAcJT79/hV/tXK5jC/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PYyOwgAAANoAAAAPAAAAAAAAAAAAAAAAAJ8C&#10;AABkcnMvZG93bnJldi54bWxQSwUGAAAAAAQABAD3AAAAjgMAAAAA&#10;">
                  <v:imagedata r:id="rId10" o:title="Skattedirektoratet"/>
                </v:shape>
                <w10:wrap type="square" anchorx="page" anchory="page"/>
                <w10:anchorlock/>
              </v:group>
            </w:pict>
          </mc:Fallback>
        </mc:AlternateContent>
      </w:r>
    </w:p>
    <w:p w:rsidR="00B921CC" w:rsidRDefault="00B921CC" w:rsidP="00AA6743">
      <w:pPr>
        <w:pStyle w:val="Brdtekst2"/>
      </w:pPr>
      <w:bookmarkStart w:id="2" w:name="Overskrift"/>
      <w:bookmarkEnd w:id="2"/>
    </w:p>
    <w:p w:rsidR="00B921CC" w:rsidRDefault="00B921CC" w:rsidP="00AA6743">
      <w:pPr>
        <w:pStyle w:val="Brdtekst2"/>
      </w:pPr>
    </w:p>
    <w:p w:rsidR="007328F5" w:rsidRDefault="00D646B1" w:rsidP="00AA6743">
      <w:pPr>
        <w:pStyle w:val="Brdtekst2"/>
      </w:pPr>
      <w:r>
        <w:t>Krav til føring av personalliste i enkelte bransjer</w:t>
      </w:r>
      <w:r w:rsidR="008C3F57">
        <w:t xml:space="preserve"> </w:t>
      </w:r>
    </w:p>
    <w:p w:rsidR="003A5734" w:rsidRPr="00E93C4E" w:rsidRDefault="003A5734" w:rsidP="00AA6743"/>
    <w:p w:rsidR="00590C3B" w:rsidRPr="00F60FE2" w:rsidRDefault="00D646B1" w:rsidP="00AA6743">
      <w:pPr>
        <w:pStyle w:val="Brdtekst3"/>
        <w:rPr>
          <w:rFonts w:ascii="Arial" w:hAnsi="Arial" w:cs="Arial"/>
        </w:rPr>
      </w:pPr>
      <w:bookmarkStart w:id="3" w:name="Underoverskrift"/>
      <w:bookmarkEnd w:id="3"/>
      <w:r w:rsidRPr="00F60FE2">
        <w:rPr>
          <w:rFonts w:ascii="Arial" w:hAnsi="Arial" w:cs="Arial"/>
        </w:rPr>
        <w:t>Med vir</w:t>
      </w:r>
      <w:r w:rsidR="00FC27A0" w:rsidRPr="00F60FE2">
        <w:rPr>
          <w:rFonts w:ascii="Arial" w:hAnsi="Arial" w:cs="Arial"/>
        </w:rPr>
        <w:t>kning fra 1. januar 2014 innføres det</w:t>
      </w:r>
      <w:r w:rsidRPr="00F60FE2">
        <w:rPr>
          <w:rFonts w:ascii="Arial" w:hAnsi="Arial" w:cs="Arial"/>
        </w:rPr>
        <w:t xml:space="preserve"> krav om føring av personalliste for serveringssteder, frisører og skjønnhetspleie</w:t>
      </w:r>
      <w:r w:rsidR="00590C3B" w:rsidRPr="00F60FE2">
        <w:rPr>
          <w:rFonts w:ascii="Arial" w:hAnsi="Arial" w:cs="Arial"/>
        </w:rPr>
        <w:t>re</w:t>
      </w:r>
      <w:r w:rsidRPr="00F60FE2">
        <w:rPr>
          <w:rFonts w:ascii="Arial" w:hAnsi="Arial" w:cs="Arial"/>
        </w:rPr>
        <w:t xml:space="preserve"> samt bilverksteder og </w:t>
      </w:r>
      <w:r w:rsidRPr="003304E6">
        <w:rPr>
          <w:rFonts w:ascii="Arial" w:hAnsi="Arial" w:cs="Arial"/>
        </w:rPr>
        <w:t xml:space="preserve">bilpleiebransjen. </w:t>
      </w:r>
      <w:r w:rsidR="003304E6" w:rsidRPr="003304E6">
        <w:rPr>
          <w:rFonts w:ascii="Arial" w:hAnsi="Arial" w:cs="Arial"/>
        </w:rPr>
        <w:t xml:space="preserve">Formålet med reglene om personalliste er å motvirke svart </w:t>
      </w:r>
      <w:r w:rsidR="003B71D9" w:rsidRPr="003304E6">
        <w:rPr>
          <w:rFonts w:ascii="Arial" w:hAnsi="Arial" w:cs="Arial"/>
        </w:rPr>
        <w:t>arbeid. Skattekontoret</w:t>
      </w:r>
      <w:r w:rsidRPr="00F60FE2">
        <w:rPr>
          <w:rFonts w:ascii="Arial" w:hAnsi="Arial" w:cs="Arial"/>
        </w:rPr>
        <w:t xml:space="preserve"> kan ilegge overtredelsesgebyr dersom listen ikke er ført i samsvar med </w:t>
      </w:r>
      <w:r w:rsidR="00111156" w:rsidRPr="00F60FE2">
        <w:rPr>
          <w:rFonts w:ascii="Arial" w:hAnsi="Arial" w:cs="Arial"/>
        </w:rPr>
        <w:t>regelverket</w:t>
      </w:r>
      <w:r w:rsidRPr="00F60FE2">
        <w:rPr>
          <w:rFonts w:ascii="Arial" w:hAnsi="Arial" w:cs="Arial"/>
        </w:rPr>
        <w:t xml:space="preserve">.  </w:t>
      </w:r>
    </w:p>
    <w:p w:rsidR="00510002" w:rsidRPr="00F60FE2" w:rsidRDefault="00510002" w:rsidP="00AA6743">
      <w:pPr>
        <w:pStyle w:val="Brdtekst3"/>
        <w:rPr>
          <w:rFonts w:ascii="Arial" w:hAnsi="Arial" w:cs="Arial"/>
        </w:rPr>
      </w:pPr>
    </w:p>
    <w:p w:rsidR="00FC73BF" w:rsidRDefault="00590C3B" w:rsidP="004533E8">
      <w:pPr>
        <w:pStyle w:val="Brdtekst3"/>
        <w:rPr>
          <w:rFonts w:ascii="Arial" w:hAnsi="Arial" w:cs="Arial"/>
        </w:rPr>
      </w:pPr>
      <w:r w:rsidRPr="00F60FE2">
        <w:rPr>
          <w:rFonts w:ascii="Arial" w:hAnsi="Arial" w:cs="Arial"/>
        </w:rPr>
        <w:t>Denne melding</w:t>
      </w:r>
      <w:r w:rsidR="00DA4DCD" w:rsidRPr="00F60FE2">
        <w:rPr>
          <w:rFonts w:ascii="Arial" w:hAnsi="Arial" w:cs="Arial"/>
        </w:rPr>
        <w:t>en gir</w:t>
      </w:r>
      <w:r w:rsidR="00FC27A0" w:rsidRPr="00F60FE2">
        <w:rPr>
          <w:rFonts w:ascii="Arial" w:hAnsi="Arial" w:cs="Arial"/>
        </w:rPr>
        <w:t xml:space="preserve"> nærmere </w:t>
      </w:r>
      <w:r w:rsidR="00111156" w:rsidRPr="00F60FE2">
        <w:rPr>
          <w:rFonts w:ascii="Arial" w:hAnsi="Arial" w:cs="Arial"/>
        </w:rPr>
        <w:t>beskrivelse</w:t>
      </w:r>
      <w:r w:rsidR="00FC27A0" w:rsidRPr="00F60FE2">
        <w:rPr>
          <w:rFonts w:ascii="Arial" w:hAnsi="Arial" w:cs="Arial"/>
        </w:rPr>
        <w:t xml:space="preserve"> </w:t>
      </w:r>
      <w:r w:rsidR="00DA4DCD" w:rsidRPr="00F60FE2">
        <w:rPr>
          <w:rFonts w:ascii="Arial" w:hAnsi="Arial" w:cs="Arial"/>
        </w:rPr>
        <w:t>av de nye reglene</w:t>
      </w:r>
      <w:r w:rsidR="00B921CC" w:rsidRPr="00F60FE2">
        <w:rPr>
          <w:rFonts w:ascii="Arial" w:hAnsi="Arial" w:cs="Arial"/>
        </w:rPr>
        <w:t xml:space="preserve"> i bokføringslovgivningen og gir retningslinjer for skattekontorenes ileggelse av overtredelsesgebyr</w:t>
      </w:r>
      <w:r w:rsidR="008C3F57" w:rsidRPr="00F60FE2">
        <w:rPr>
          <w:rFonts w:ascii="Arial" w:hAnsi="Arial" w:cs="Arial"/>
        </w:rPr>
        <w:t xml:space="preserve"> etter ligningsloven</w:t>
      </w:r>
      <w:r w:rsidR="00D465B4" w:rsidRPr="00F60FE2">
        <w:rPr>
          <w:rFonts w:ascii="Arial" w:hAnsi="Arial" w:cs="Arial"/>
        </w:rPr>
        <w:t>.</w:t>
      </w:r>
      <w:r w:rsidR="00B921CC" w:rsidRPr="00F60FE2">
        <w:rPr>
          <w:rFonts w:ascii="Arial" w:hAnsi="Arial" w:cs="Arial"/>
        </w:rPr>
        <w:t xml:space="preserve"> </w:t>
      </w:r>
      <w:r w:rsidRPr="00F60FE2">
        <w:rPr>
          <w:rFonts w:ascii="Arial" w:hAnsi="Arial" w:cs="Arial"/>
        </w:rPr>
        <w:t xml:space="preserve"> </w:t>
      </w:r>
      <w:r w:rsidR="00375357" w:rsidRPr="00F60FE2">
        <w:rPr>
          <w:rFonts w:ascii="Arial" w:hAnsi="Arial" w:cs="Arial"/>
        </w:rPr>
        <w:t xml:space="preserve"> </w:t>
      </w:r>
    </w:p>
    <w:p w:rsidR="004533E8" w:rsidRPr="004533E8" w:rsidRDefault="004533E8" w:rsidP="004533E8">
      <w:pPr>
        <w:pStyle w:val="Brdtekst3"/>
        <w:rPr>
          <w:rFonts w:ascii="Arial" w:hAnsi="Arial" w:cs="Arial"/>
        </w:rPr>
      </w:pPr>
    </w:p>
    <w:sdt>
      <w:sdtPr>
        <w:rPr>
          <w:rFonts w:ascii="Times New Roman" w:hAnsi="Times New Roman" w:cs="Times New Roman"/>
          <w:b w:val="0"/>
          <w:bCs w:val="0"/>
          <w:color w:val="auto"/>
          <w:sz w:val="20"/>
          <w:szCs w:val="20"/>
        </w:rPr>
        <w:id w:val="1851215044"/>
        <w:docPartObj>
          <w:docPartGallery w:val="Table of Contents"/>
          <w:docPartUnique/>
        </w:docPartObj>
      </w:sdtPr>
      <w:sdtEndPr/>
      <w:sdtContent>
        <w:p w:rsidR="00C9166B" w:rsidRDefault="00C9166B" w:rsidP="00C078BA">
          <w:pPr>
            <w:pStyle w:val="Overskriftforinnholdsfortegnelse"/>
          </w:pPr>
          <w:r>
            <w:t>Innhold</w:t>
          </w:r>
        </w:p>
        <w:p w:rsidR="0073793E" w:rsidRDefault="00C9166B">
          <w:pPr>
            <w:pStyle w:val="INN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68391440" w:history="1">
            <w:r w:rsidR="0073793E" w:rsidRPr="00E5639D">
              <w:rPr>
                <w:rStyle w:val="Hyperkobling"/>
              </w:rPr>
              <w:t>1</w:t>
            </w:r>
            <w:r w:rsidR="0073793E">
              <w:rPr>
                <w:rFonts w:asciiTheme="minorHAnsi" w:eastAsiaTheme="minorEastAsia" w:hAnsiTheme="minorHAnsi" w:cstheme="minorBidi"/>
                <w:b w:val="0"/>
                <w:sz w:val="22"/>
                <w:szCs w:val="22"/>
              </w:rPr>
              <w:tab/>
            </w:r>
            <w:r w:rsidR="0073793E" w:rsidRPr="00E5639D">
              <w:rPr>
                <w:rStyle w:val="Hyperkobling"/>
              </w:rPr>
              <w:t>Hvem skal føre personalliste?</w:t>
            </w:r>
            <w:r w:rsidR="0073793E">
              <w:rPr>
                <w:webHidden/>
              </w:rPr>
              <w:tab/>
            </w:r>
            <w:r w:rsidR="0073793E">
              <w:rPr>
                <w:webHidden/>
              </w:rPr>
              <w:fldChar w:fldCharType="begin"/>
            </w:r>
            <w:r w:rsidR="0073793E">
              <w:rPr>
                <w:webHidden/>
              </w:rPr>
              <w:instrText xml:space="preserve"> PAGEREF _Toc368391440 \h </w:instrText>
            </w:r>
            <w:r w:rsidR="0073793E">
              <w:rPr>
                <w:webHidden/>
              </w:rPr>
            </w:r>
            <w:r w:rsidR="0073793E">
              <w:rPr>
                <w:webHidden/>
              </w:rPr>
              <w:fldChar w:fldCharType="separate"/>
            </w:r>
            <w:r w:rsidR="0073793E">
              <w:rPr>
                <w:webHidden/>
              </w:rPr>
              <w:t>2</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41" w:history="1">
            <w:r w:rsidR="0073793E" w:rsidRPr="00E5639D">
              <w:rPr>
                <w:rStyle w:val="Hyperkobling"/>
                <w:rFonts w:ascii="Arial" w:hAnsi="Arial" w:cs="Arial"/>
              </w:rPr>
              <w:t>1.1</w:t>
            </w:r>
            <w:r w:rsidR="0073793E">
              <w:rPr>
                <w:rFonts w:asciiTheme="minorHAnsi" w:eastAsiaTheme="minorEastAsia" w:hAnsiTheme="minorHAnsi" w:cstheme="minorBidi"/>
                <w:sz w:val="22"/>
                <w:szCs w:val="22"/>
              </w:rPr>
              <w:tab/>
            </w:r>
            <w:r w:rsidR="0073793E" w:rsidRPr="00E5639D">
              <w:rPr>
                <w:rStyle w:val="Hyperkobling"/>
                <w:rFonts w:ascii="Arial" w:hAnsi="Arial" w:cs="Arial"/>
              </w:rPr>
              <w:t>Serveringssteder mv.</w:t>
            </w:r>
            <w:r w:rsidR="0073793E">
              <w:rPr>
                <w:webHidden/>
              </w:rPr>
              <w:tab/>
            </w:r>
            <w:r w:rsidR="0073793E">
              <w:rPr>
                <w:webHidden/>
              </w:rPr>
              <w:fldChar w:fldCharType="begin"/>
            </w:r>
            <w:r w:rsidR="0073793E">
              <w:rPr>
                <w:webHidden/>
              </w:rPr>
              <w:instrText xml:space="preserve"> PAGEREF _Toc368391441 \h </w:instrText>
            </w:r>
            <w:r w:rsidR="0073793E">
              <w:rPr>
                <w:webHidden/>
              </w:rPr>
            </w:r>
            <w:r w:rsidR="0073793E">
              <w:rPr>
                <w:webHidden/>
              </w:rPr>
              <w:fldChar w:fldCharType="separate"/>
            </w:r>
            <w:r w:rsidR="0073793E">
              <w:rPr>
                <w:webHidden/>
              </w:rPr>
              <w:t>2</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42" w:history="1">
            <w:r w:rsidR="0073793E" w:rsidRPr="00E5639D">
              <w:rPr>
                <w:rStyle w:val="Hyperkobling"/>
                <w:rFonts w:ascii="Arial" w:hAnsi="Arial" w:cs="Arial"/>
              </w:rPr>
              <w:t>1.2</w:t>
            </w:r>
            <w:r w:rsidR="0073793E">
              <w:rPr>
                <w:rFonts w:asciiTheme="minorHAnsi" w:eastAsiaTheme="minorEastAsia" w:hAnsiTheme="minorHAnsi" w:cstheme="minorBidi"/>
                <w:sz w:val="22"/>
                <w:szCs w:val="22"/>
              </w:rPr>
              <w:tab/>
            </w:r>
            <w:r w:rsidR="0073793E" w:rsidRPr="00E5639D">
              <w:rPr>
                <w:rStyle w:val="Hyperkobling"/>
                <w:rFonts w:ascii="Arial" w:hAnsi="Arial" w:cs="Arial"/>
              </w:rPr>
              <w:t>Frisørvirksomhet og skjønnhetspleie</w:t>
            </w:r>
            <w:r w:rsidR="0073793E">
              <w:rPr>
                <w:webHidden/>
              </w:rPr>
              <w:tab/>
            </w:r>
            <w:r w:rsidR="0073793E">
              <w:rPr>
                <w:webHidden/>
              </w:rPr>
              <w:fldChar w:fldCharType="begin"/>
            </w:r>
            <w:r w:rsidR="0073793E">
              <w:rPr>
                <w:webHidden/>
              </w:rPr>
              <w:instrText xml:space="preserve"> PAGEREF _Toc368391442 \h </w:instrText>
            </w:r>
            <w:r w:rsidR="0073793E">
              <w:rPr>
                <w:webHidden/>
              </w:rPr>
            </w:r>
            <w:r w:rsidR="0073793E">
              <w:rPr>
                <w:webHidden/>
              </w:rPr>
              <w:fldChar w:fldCharType="separate"/>
            </w:r>
            <w:r w:rsidR="0073793E">
              <w:rPr>
                <w:webHidden/>
              </w:rPr>
              <w:t>2</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43" w:history="1">
            <w:r w:rsidR="0073793E" w:rsidRPr="00E5639D">
              <w:rPr>
                <w:rStyle w:val="Hyperkobling"/>
                <w:rFonts w:ascii="Arial" w:hAnsi="Arial" w:cs="Arial"/>
              </w:rPr>
              <w:t>1.3</w:t>
            </w:r>
            <w:r w:rsidR="0073793E">
              <w:rPr>
                <w:rFonts w:asciiTheme="minorHAnsi" w:eastAsiaTheme="minorEastAsia" w:hAnsiTheme="minorHAnsi" w:cstheme="minorBidi"/>
                <w:sz w:val="22"/>
                <w:szCs w:val="22"/>
              </w:rPr>
              <w:tab/>
            </w:r>
            <w:r w:rsidR="0073793E" w:rsidRPr="00E5639D">
              <w:rPr>
                <w:rStyle w:val="Hyperkobling"/>
                <w:rFonts w:ascii="Arial" w:hAnsi="Arial" w:cs="Arial"/>
              </w:rPr>
              <w:t>Bilverksteder og bilpleie</w:t>
            </w:r>
            <w:r w:rsidR="0073793E">
              <w:rPr>
                <w:webHidden/>
              </w:rPr>
              <w:tab/>
            </w:r>
            <w:r w:rsidR="0073793E">
              <w:rPr>
                <w:webHidden/>
              </w:rPr>
              <w:fldChar w:fldCharType="begin"/>
            </w:r>
            <w:r w:rsidR="0073793E">
              <w:rPr>
                <w:webHidden/>
              </w:rPr>
              <w:instrText xml:space="preserve"> PAGEREF _Toc368391443 \h </w:instrText>
            </w:r>
            <w:r w:rsidR="0073793E">
              <w:rPr>
                <w:webHidden/>
              </w:rPr>
            </w:r>
            <w:r w:rsidR="0073793E">
              <w:rPr>
                <w:webHidden/>
              </w:rPr>
              <w:fldChar w:fldCharType="separate"/>
            </w:r>
            <w:r w:rsidR="0073793E">
              <w:rPr>
                <w:webHidden/>
              </w:rPr>
              <w:t>3</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44" w:history="1">
            <w:r w:rsidR="0073793E" w:rsidRPr="00E5639D">
              <w:rPr>
                <w:rStyle w:val="Hyperkobling"/>
                <w:rFonts w:ascii="Arial" w:hAnsi="Arial" w:cs="Arial"/>
              </w:rPr>
              <w:t>1.4</w:t>
            </w:r>
            <w:r w:rsidR="0073793E">
              <w:rPr>
                <w:rFonts w:asciiTheme="minorHAnsi" w:eastAsiaTheme="minorEastAsia" w:hAnsiTheme="minorHAnsi" w:cstheme="minorBidi"/>
                <w:sz w:val="22"/>
                <w:szCs w:val="22"/>
              </w:rPr>
              <w:tab/>
            </w:r>
            <w:r w:rsidR="0073793E" w:rsidRPr="00E5639D">
              <w:rPr>
                <w:rStyle w:val="Hyperkobling"/>
                <w:rFonts w:ascii="Arial" w:hAnsi="Arial" w:cs="Arial"/>
              </w:rPr>
              <w:t>Unntak og avgrensningsspørsmål</w:t>
            </w:r>
            <w:r w:rsidR="0073793E">
              <w:rPr>
                <w:webHidden/>
              </w:rPr>
              <w:tab/>
            </w:r>
            <w:r w:rsidR="0073793E">
              <w:rPr>
                <w:webHidden/>
              </w:rPr>
              <w:fldChar w:fldCharType="begin"/>
            </w:r>
            <w:r w:rsidR="0073793E">
              <w:rPr>
                <w:webHidden/>
              </w:rPr>
              <w:instrText xml:space="preserve"> PAGEREF _Toc368391444 \h </w:instrText>
            </w:r>
            <w:r w:rsidR="0073793E">
              <w:rPr>
                <w:webHidden/>
              </w:rPr>
            </w:r>
            <w:r w:rsidR="0073793E">
              <w:rPr>
                <w:webHidden/>
              </w:rPr>
              <w:fldChar w:fldCharType="separate"/>
            </w:r>
            <w:r w:rsidR="0073793E">
              <w:rPr>
                <w:webHidden/>
              </w:rPr>
              <w:t>3</w:t>
            </w:r>
            <w:r w:rsidR="0073793E">
              <w:rPr>
                <w:webHidden/>
              </w:rPr>
              <w:fldChar w:fldCharType="end"/>
            </w:r>
          </w:hyperlink>
        </w:p>
        <w:p w:rsidR="0073793E" w:rsidRDefault="00F12F12">
          <w:pPr>
            <w:pStyle w:val="INNH3"/>
            <w:rPr>
              <w:rFonts w:asciiTheme="minorHAnsi" w:eastAsiaTheme="minorEastAsia" w:hAnsiTheme="minorHAnsi" w:cstheme="minorBidi"/>
              <w:sz w:val="22"/>
              <w:szCs w:val="22"/>
            </w:rPr>
          </w:pPr>
          <w:hyperlink w:anchor="_Toc368391445" w:history="1">
            <w:r w:rsidR="0073793E" w:rsidRPr="00E5639D">
              <w:rPr>
                <w:rStyle w:val="Hyperkobling"/>
                <w:rFonts w:ascii="Arial" w:hAnsi="Arial" w:cs="Arial"/>
              </w:rPr>
              <w:t>1.4.1</w:t>
            </w:r>
            <w:r w:rsidR="0073793E">
              <w:rPr>
                <w:rFonts w:asciiTheme="minorHAnsi" w:eastAsiaTheme="minorEastAsia" w:hAnsiTheme="minorHAnsi" w:cstheme="minorBidi"/>
                <w:sz w:val="22"/>
                <w:szCs w:val="22"/>
              </w:rPr>
              <w:tab/>
            </w:r>
            <w:r w:rsidR="0073793E" w:rsidRPr="00E5639D">
              <w:rPr>
                <w:rStyle w:val="Hyperkobling"/>
                <w:rFonts w:ascii="Arial" w:hAnsi="Arial" w:cs="Arial"/>
              </w:rPr>
              <w:t>Unntak fra kravet om å føre og oppbevare personalliste</w:t>
            </w:r>
            <w:r w:rsidR="0073793E">
              <w:rPr>
                <w:webHidden/>
              </w:rPr>
              <w:tab/>
            </w:r>
            <w:r w:rsidR="0073793E">
              <w:rPr>
                <w:webHidden/>
              </w:rPr>
              <w:fldChar w:fldCharType="begin"/>
            </w:r>
            <w:r w:rsidR="0073793E">
              <w:rPr>
                <w:webHidden/>
              </w:rPr>
              <w:instrText xml:space="preserve"> PAGEREF _Toc368391445 \h </w:instrText>
            </w:r>
            <w:r w:rsidR="0073793E">
              <w:rPr>
                <w:webHidden/>
              </w:rPr>
            </w:r>
            <w:r w:rsidR="0073793E">
              <w:rPr>
                <w:webHidden/>
              </w:rPr>
              <w:fldChar w:fldCharType="separate"/>
            </w:r>
            <w:r w:rsidR="0073793E">
              <w:rPr>
                <w:webHidden/>
              </w:rPr>
              <w:t>3</w:t>
            </w:r>
            <w:r w:rsidR="0073793E">
              <w:rPr>
                <w:webHidden/>
              </w:rPr>
              <w:fldChar w:fldCharType="end"/>
            </w:r>
          </w:hyperlink>
        </w:p>
        <w:p w:rsidR="0073793E" w:rsidRDefault="00F12F12">
          <w:pPr>
            <w:pStyle w:val="INNH3"/>
            <w:rPr>
              <w:rFonts w:asciiTheme="minorHAnsi" w:eastAsiaTheme="minorEastAsia" w:hAnsiTheme="minorHAnsi" w:cstheme="minorBidi"/>
              <w:sz w:val="22"/>
              <w:szCs w:val="22"/>
            </w:rPr>
          </w:pPr>
          <w:hyperlink w:anchor="_Toc368391446" w:history="1">
            <w:r w:rsidR="0073793E" w:rsidRPr="00E5639D">
              <w:rPr>
                <w:rStyle w:val="Hyperkobling"/>
                <w:rFonts w:ascii="Arial" w:hAnsi="Arial" w:cs="Arial"/>
              </w:rPr>
              <w:t>1.4.2</w:t>
            </w:r>
            <w:r w:rsidR="0073793E">
              <w:rPr>
                <w:rFonts w:asciiTheme="minorHAnsi" w:eastAsiaTheme="minorEastAsia" w:hAnsiTheme="minorHAnsi" w:cstheme="minorBidi"/>
                <w:sz w:val="22"/>
                <w:szCs w:val="22"/>
              </w:rPr>
              <w:tab/>
            </w:r>
            <w:r w:rsidR="0073793E" w:rsidRPr="00E5639D">
              <w:rPr>
                <w:rStyle w:val="Hyperkobling"/>
                <w:rFonts w:ascii="Arial" w:hAnsi="Arial" w:cs="Arial"/>
              </w:rPr>
              <w:t>Delt virksomhet</w:t>
            </w:r>
            <w:r w:rsidR="0073793E">
              <w:rPr>
                <w:webHidden/>
              </w:rPr>
              <w:tab/>
            </w:r>
            <w:r w:rsidR="0073793E">
              <w:rPr>
                <w:webHidden/>
              </w:rPr>
              <w:fldChar w:fldCharType="begin"/>
            </w:r>
            <w:r w:rsidR="0073793E">
              <w:rPr>
                <w:webHidden/>
              </w:rPr>
              <w:instrText xml:space="preserve"> PAGEREF _Toc368391446 \h </w:instrText>
            </w:r>
            <w:r w:rsidR="0073793E">
              <w:rPr>
                <w:webHidden/>
              </w:rPr>
            </w:r>
            <w:r w:rsidR="0073793E">
              <w:rPr>
                <w:webHidden/>
              </w:rPr>
              <w:fldChar w:fldCharType="separate"/>
            </w:r>
            <w:r w:rsidR="0073793E">
              <w:rPr>
                <w:webHidden/>
              </w:rPr>
              <w:t>3</w:t>
            </w:r>
            <w:r w:rsidR="0073793E">
              <w:rPr>
                <w:webHidden/>
              </w:rPr>
              <w:fldChar w:fldCharType="end"/>
            </w:r>
          </w:hyperlink>
        </w:p>
        <w:p w:rsidR="0073793E" w:rsidRDefault="00F12F12">
          <w:pPr>
            <w:pStyle w:val="INNH3"/>
            <w:rPr>
              <w:rFonts w:asciiTheme="minorHAnsi" w:eastAsiaTheme="minorEastAsia" w:hAnsiTheme="minorHAnsi" w:cstheme="minorBidi"/>
              <w:sz w:val="22"/>
              <w:szCs w:val="22"/>
            </w:rPr>
          </w:pPr>
          <w:hyperlink w:anchor="_Toc368391447" w:history="1">
            <w:r w:rsidR="0073793E" w:rsidRPr="00E5639D">
              <w:rPr>
                <w:rStyle w:val="Hyperkobling"/>
                <w:rFonts w:ascii="Arial" w:hAnsi="Arial" w:cs="Arial"/>
              </w:rPr>
              <w:t>1.4.3</w:t>
            </w:r>
            <w:r w:rsidR="0073793E">
              <w:rPr>
                <w:rFonts w:asciiTheme="minorHAnsi" w:eastAsiaTheme="minorEastAsia" w:hAnsiTheme="minorHAnsi" w:cstheme="minorBidi"/>
                <w:sz w:val="22"/>
                <w:szCs w:val="22"/>
              </w:rPr>
              <w:tab/>
            </w:r>
            <w:r w:rsidR="0073793E" w:rsidRPr="00E5639D">
              <w:rPr>
                <w:rStyle w:val="Hyperkobling"/>
                <w:rFonts w:ascii="Arial" w:hAnsi="Arial" w:cs="Arial"/>
              </w:rPr>
              <w:t>Midlertidig virksomhet</w:t>
            </w:r>
            <w:r w:rsidR="0073793E">
              <w:rPr>
                <w:webHidden/>
              </w:rPr>
              <w:tab/>
            </w:r>
            <w:r w:rsidR="0073793E">
              <w:rPr>
                <w:webHidden/>
              </w:rPr>
              <w:fldChar w:fldCharType="begin"/>
            </w:r>
            <w:r w:rsidR="0073793E">
              <w:rPr>
                <w:webHidden/>
              </w:rPr>
              <w:instrText xml:space="preserve"> PAGEREF _Toc368391447 \h </w:instrText>
            </w:r>
            <w:r w:rsidR="0073793E">
              <w:rPr>
                <w:webHidden/>
              </w:rPr>
            </w:r>
            <w:r w:rsidR="0073793E">
              <w:rPr>
                <w:webHidden/>
              </w:rPr>
              <w:fldChar w:fldCharType="separate"/>
            </w:r>
            <w:r w:rsidR="0073793E">
              <w:rPr>
                <w:webHidden/>
              </w:rPr>
              <w:t>4</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48" w:history="1">
            <w:r w:rsidR="0073793E" w:rsidRPr="00E5639D">
              <w:rPr>
                <w:rStyle w:val="Hyperkobling"/>
              </w:rPr>
              <w:t>2</w:t>
            </w:r>
            <w:r w:rsidR="0073793E">
              <w:rPr>
                <w:rFonts w:asciiTheme="minorHAnsi" w:eastAsiaTheme="minorEastAsia" w:hAnsiTheme="minorHAnsi" w:cstheme="minorBidi"/>
                <w:b w:val="0"/>
                <w:sz w:val="22"/>
                <w:szCs w:val="22"/>
              </w:rPr>
              <w:tab/>
            </w:r>
            <w:r w:rsidR="0073793E" w:rsidRPr="00E5639D">
              <w:rPr>
                <w:rStyle w:val="Hyperkobling"/>
              </w:rPr>
              <w:t>Krav til legitimasjonspapirer</w:t>
            </w:r>
            <w:r w:rsidR="0073793E">
              <w:rPr>
                <w:webHidden/>
              </w:rPr>
              <w:tab/>
            </w:r>
            <w:r w:rsidR="0073793E">
              <w:rPr>
                <w:webHidden/>
              </w:rPr>
              <w:fldChar w:fldCharType="begin"/>
            </w:r>
            <w:r w:rsidR="0073793E">
              <w:rPr>
                <w:webHidden/>
              </w:rPr>
              <w:instrText xml:space="preserve"> PAGEREF _Toc368391448 \h </w:instrText>
            </w:r>
            <w:r w:rsidR="0073793E">
              <w:rPr>
                <w:webHidden/>
              </w:rPr>
            </w:r>
            <w:r w:rsidR="0073793E">
              <w:rPr>
                <w:webHidden/>
              </w:rPr>
              <w:fldChar w:fldCharType="separate"/>
            </w:r>
            <w:r w:rsidR="0073793E">
              <w:rPr>
                <w:webHidden/>
              </w:rPr>
              <w:t>4</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49" w:history="1">
            <w:r w:rsidR="0073793E" w:rsidRPr="00E5639D">
              <w:rPr>
                <w:rStyle w:val="Hyperkobling"/>
              </w:rPr>
              <w:t>3</w:t>
            </w:r>
            <w:r w:rsidR="0073793E">
              <w:rPr>
                <w:rFonts w:asciiTheme="minorHAnsi" w:eastAsiaTheme="minorEastAsia" w:hAnsiTheme="minorHAnsi" w:cstheme="minorBidi"/>
                <w:b w:val="0"/>
                <w:sz w:val="22"/>
                <w:szCs w:val="22"/>
              </w:rPr>
              <w:tab/>
            </w:r>
            <w:r w:rsidR="0073793E" w:rsidRPr="00E5639D">
              <w:rPr>
                <w:rStyle w:val="Hyperkobling"/>
              </w:rPr>
              <w:t>Hvilke opplysninger skal listen inneholde?</w:t>
            </w:r>
            <w:r w:rsidR="0073793E">
              <w:rPr>
                <w:webHidden/>
              </w:rPr>
              <w:tab/>
            </w:r>
            <w:r w:rsidR="0073793E">
              <w:rPr>
                <w:webHidden/>
              </w:rPr>
              <w:fldChar w:fldCharType="begin"/>
            </w:r>
            <w:r w:rsidR="0073793E">
              <w:rPr>
                <w:webHidden/>
              </w:rPr>
              <w:instrText xml:space="preserve"> PAGEREF _Toc368391449 \h </w:instrText>
            </w:r>
            <w:r w:rsidR="0073793E">
              <w:rPr>
                <w:webHidden/>
              </w:rPr>
            </w:r>
            <w:r w:rsidR="0073793E">
              <w:rPr>
                <w:webHidden/>
              </w:rPr>
              <w:fldChar w:fldCharType="separate"/>
            </w:r>
            <w:r w:rsidR="0073793E">
              <w:rPr>
                <w:webHidden/>
              </w:rPr>
              <w:t>4</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50" w:history="1">
            <w:r w:rsidR="0073793E" w:rsidRPr="00E5639D">
              <w:rPr>
                <w:rStyle w:val="Hyperkobling"/>
              </w:rPr>
              <w:t>4</w:t>
            </w:r>
            <w:r w:rsidR="0073793E">
              <w:rPr>
                <w:rFonts w:asciiTheme="minorHAnsi" w:eastAsiaTheme="minorEastAsia" w:hAnsiTheme="minorHAnsi" w:cstheme="minorBidi"/>
                <w:b w:val="0"/>
                <w:sz w:val="22"/>
                <w:szCs w:val="22"/>
              </w:rPr>
              <w:tab/>
            </w:r>
            <w:r w:rsidR="0073793E" w:rsidRPr="00E5639D">
              <w:rPr>
                <w:rStyle w:val="Hyperkobling"/>
              </w:rPr>
              <w:t>Hvordan skal listen føres og oppbevares?</w:t>
            </w:r>
            <w:r w:rsidR="0073793E">
              <w:rPr>
                <w:webHidden/>
              </w:rPr>
              <w:tab/>
            </w:r>
            <w:r w:rsidR="0073793E">
              <w:rPr>
                <w:webHidden/>
              </w:rPr>
              <w:fldChar w:fldCharType="begin"/>
            </w:r>
            <w:r w:rsidR="0073793E">
              <w:rPr>
                <w:webHidden/>
              </w:rPr>
              <w:instrText xml:space="preserve"> PAGEREF _Toc368391450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1" w:history="1">
            <w:r w:rsidR="0073793E" w:rsidRPr="00E5639D">
              <w:rPr>
                <w:rStyle w:val="Hyperkobling"/>
                <w:rFonts w:ascii="Arial" w:hAnsi="Arial" w:cs="Arial"/>
              </w:rPr>
              <w:t>4.1</w:t>
            </w:r>
            <w:r w:rsidR="0073793E">
              <w:rPr>
                <w:rFonts w:asciiTheme="minorHAnsi" w:eastAsiaTheme="minorEastAsia" w:hAnsiTheme="minorHAnsi" w:cstheme="minorBidi"/>
                <w:sz w:val="22"/>
                <w:szCs w:val="22"/>
              </w:rPr>
              <w:tab/>
            </w:r>
            <w:r w:rsidR="0073793E" w:rsidRPr="00E5639D">
              <w:rPr>
                <w:rStyle w:val="Hyperkobling"/>
                <w:rFonts w:ascii="Arial" w:hAnsi="Arial" w:cs="Arial"/>
              </w:rPr>
              <w:t>Formkrav</w:t>
            </w:r>
            <w:r w:rsidR="0073793E">
              <w:rPr>
                <w:webHidden/>
              </w:rPr>
              <w:tab/>
            </w:r>
            <w:r w:rsidR="0073793E">
              <w:rPr>
                <w:webHidden/>
              </w:rPr>
              <w:fldChar w:fldCharType="begin"/>
            </w:r>
            <w:r w:rsidR="0073793E">
              <w:rPr>
                <w:webHidden/>
              </w:rPr>
              <w:instrText xml:space="preserve"> PAGEREF _Toc368391451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2" w:history="1">
            <w:r w:rsidR="0073793E" w:rsidRPr="00E5639D">
              <w:rPr>
                <w:rStyle w:val="Hyperkobling"/>
                <w:rFonts w:ascii="Arial" w:hAnsi="Arial" w:cs="Arial"/>
              </w:rPr>
              <w:t>4.2</w:t>
            </w:r>
            <w:r w:rsidR="0073793E">
              <w:rPr>
                <w:rFonts w:asciiTheme="minorHAnsi" w:eastAsiaTheme="minorEastAsia" w:hAnsiTheme="minorHAnsi" w:cstheme="minorBidi"/>
                <w:sz w:val="22"/>
                <w:szCs w:val="22"/>
              </w:rPr>
              <w:tab/>
            </w:r>
            <w:r w:rsidR="0073793E" w:rsidRPr="00E5639D">
              <w:rPr>
                <w:rStyle w:val="Hyperkobling"/>
                <w:rFonts w:ascii="Arial" w:hAnsi="Arial" w:cs="Arial"/>
              </w:rPr>
              <w:t>Arbeidsplan som alternativ til personalliste</w:t>
            </w:r>
            <w:r w:rsidR="0073793E">
              <w:rPr>
                <w:webHidden/>
              </w:rPr>
              <w:tab/>
            </w:r>
            <w:r w:rsidR="0073793E">
              <w:rPr>
                <w:webHidden/>
              </w:rPr>
              <w:fldChar w:fldCharType="begin"/>
            </w:r>
            <w:r w:rsidR="0073793E">
              <w:rPr>
                <w:webHidden/>
              </w:rPr>
              <w:instrText xml:space="preserve"> PAGEREF _Toc368391452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3" w:history="1">
            <w:r w:rsidR="0073793E" w:rsidRPr="00E5639D">
              <w:rPr>
                <w:rStyle w:val="Hyperkobling"/>
                <w:rFonts w:ascii="Arial" w:hAnsi="Arial" w:cs="Arial"/>
              </w:rPr>
              <w:t>4.3</w:t>
            </w:r>
            <w:r w:rsidR="0073793E">
              <w:rPr>
                <w:rFonts w:asciiTheme="minorHAnsi" w:eastAsiaTheme="minorEastAsia" w:hAnsiTheme="minorHAnsi" w:cstheme="minorBidi"/>
                <w:sz w:val="22"/>
                <w:szCs w:val="22"/>
              </w:rPr>
              <w:tab/>
            </w:r>
            <w:r w:rsidR="0073793E" w:rsidRPr="00E5639D">
              <w:rPr>
                <w:rStyle w:val="Hyperkobling"/>
                <w:rFonts w:ascii="Arial" w:hAnsi="Arial" w:cs="Arial"/>
              </w:rPr>
              <w:t>Oppbevaring</w:t>
            </w:r>
            <w:r w:rsidR="0073793E">
              <w:rPr>
                <w:webHidden/>
              </w:rPr>
              <w:tab/>
            </w:r>
            <w:r w:rsidR="0073793E">
              <w:rPr>
                <w:webHidden/>
              </w:rPr>
              <w:fldChar w:fldCharType="begin"/>
            </w:r>
            <w:r w:rsidR="0073793E">
              <w:rPr>
                <w:webHidden/>
              </w:rPr>
              <w:instrText xml:space="preserve"> PAGEREF _Toc368391453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54" w:history="1">
            <w:r w:rsidR="0073793E" w:rsidRPr="00E5639D">
              <w:rPr>
                <w:rStyle w:val="Hyperkobling"/>
              </w:rPr>
              <w:t>5</w:t>
            </w:r>
            <w:r w:rsidR="0073793E">
              <w:rPr>
                <w:rFonts w:asciiTheme="minorHAnsi" w:eastAsiaTheme="minorEastAsia" w:hAnsiTheme="minorHAnsi" w:cstheme="minorBidi"/>
                <w:b w:val="0"/>
                <w:sz w:val="22"/>
                <w:szCs w:val="22"/>
              </w:rPr>
              <w:tab/>
            </w:r>
            <w:r w:rsidR="0073793E" w:rsidRPr="00E5639D">
              <w:rPr>
                <w:rStyle w:val="Hyperkobling"/>
              </w:rPr>
              <w:t>Retningslinjer for ileggelse av overtredelsesgebyr</w:t>
            </w:r>
            <w:r w:rsidR="0073793E">
              <w:rPr>
                <w:webHidden/>
              </w:rPr>
              <w:tab/>
            </w:r>
            <w:r w:rsidR="0073793E">
              <w:rPr>
                <w:webHidden/>
              </w:rPr>
              <w:fldChar w:fldCharType="begin"/>
            </w:r>
            <w:r w:rsidR="0073793E">
              <w:rPr>
                <w:webHidden/>
              </w:rPr>
              <w:instrText xml:space="preserve"> PAGEREF _Toc368391454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5" w:history="1">
            <w:r w:rsidR="0073793E" w:rsidRPr="00E5639D">
              <w:rPr>
                <w:rStyle w:val="Hyperkobling"/>
                <w:rFonts w:ascii="Arial" w:hAnsi="Arial" w:cs="Arial"/>
              </w:rPr>
              <w:t>5.1</w:t>
            </w:r>
            <w:r w:rsidR="0073793E">
              <w:rPr>
                <w:rFonts w:asciiTheme="minorHAnsi" w:eastAsiaTheme="minorEastAsia" w:hAnsiTheme="minorHAnsi" w:cstheme="minorBidi"/>
                <w:sz w:val="22"/>
                <w:szCs w:val="22"/>
              </w:rPr>
              <w:tab/>
            </w:r>
            <w:r w:rsidR="0073793E" w:rsidRPr="00E5639D">
              <w:rPr>
                <w:rStyle w:val="Hyperkobling"/>
                <w:rFonts w:ascii="Arial" w:hAnsi="Arial" w:cs="Arial"/>
              </w:rPr>
              <w:t>Når kan det ilegges overtredelsesgebyr?</w:t>
            </w:r>
            <w:r w:rsidR="0073793E">
              <w:rPr>
                <w:webHidden/>
              </w:rPr>
              <w:tab/>
            </w:r>
            <w:r w:rsidR="0073793E">
              <w:rPr>
                <w:webHidden/>
              </w:rPr>
              <w:fldChar w:fldCharType="begin"/>
            </w:r>
            <w:r w:rsidR="0073793E">
              <w:rPr>
                <w:webHidden/>
              </w:rPr>
              <w:instrText xml:space="preserve"> PAGEREF _Toc368391455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3"/>
            <w:rPr>
              <w:rFonts w:asciiTheme="minorHAnsi" w:eastAsiaTheme="minorEastAsia" w:hAnsiTheme="minorHAnsi" w:cstheme="minorBidi"/>
              <w:sz w:val="22"/>
              <w:szCs w:val="22"/>
            </w:rPr>
          </w:pPr>
          <w:hyperlink w:anchor="_Toc368391456" w:history="1">
            <w:r w:rsidR="0073793E" w:rsidRPr="00E5639D">
              <w:rPr>
                <w:rStyle w:val="Hyperkobling"/>
                <w:rFonts w:ascii="Arial" w:hAnsi="Arial" w:cs="Arial"/>
              </w:rPr>
              <w:t>5.1.1</w:t>
            </w:r>
            <w:r w:rsidR="0073793E">
              <w:rPr>
                <w:rFonts w:asciiTheme="minorHAnsi" w:eastAsiaTheme="minorEastAsia" w:hAnsiTheme="minorHAnsi" w:cstheme="minorBidi"/>
                <w:sz w:val="22"/>
                <w:szCs w:val="22"/>
              </w:rPr>
              <w:tab/>
            </w:r>
            <w:r w:rsidR="0073793E" w:rsidRPr="00E5639D">
              <w:rPr>
                <w:rStyle w:val="Hyperkobling"/>
                <w:rFonts w:ascii="Arial" w:hAnsi="Arial" w:cs="Arial"/>
              </w:rPr>
              <w:t>Brudd på kravene til å føre og oppbevare personalliste</w:t>
            </w:r>
            <w:r w:rsidR="0073793E">
              <w:rPr>
                <w:webHidden/>
              </w:rPr>
              <w:tab/>
            </w:r>
            <w:r w:rsidR="0073793E">
              <w:rPr>
                <w:webHidden/>
              </w:rPr>
              <w:fldChar w:fldCharType="begin"/>
            </w:r>
            <w:r w:rsidR="0073793E">
              <w:rPr>
                <w:webHidden/>
              </w:rPr>
              <w:instrText xml:space="preserve"> PAGEREF _Toc368391456 \h </w:instrText>
            </w:r>
            <w:r w:rsidR="0073793E">
              <w:rPr>
                <w:webHidden/>
              </w:rPr>
            </w:r>
            <w:r w:rsidR="0073793E">
              <w:rPr>
                <w:webHidden/>
              </w:rPr>
              <w:fldChar w:fldCharType="separate"/>
            </w:r>
            <w:r w:rsidR="0073793E">
              <w:rPr>
                <w:webHidden/>
              </w:rPr>
              <w:t>5</w:t>
            </w:r>
            <w:r w:rsidR="0073793E">
              <w:rPr>
                <w:webHidden/>
              </w:rPr>
              <w:fldChar w:fldCharType="end"/>
            </w:r>
          </w:hyperlink>
        </w:p>
        <w:p w:rsidR="0073793E" w:rsidRDefault="00F12F12">
          <w:pPr>
            <w:pStyle w:val="INNH3"/>
            <w:rPr>
              <w:rFonts w:asciiTheme="minorHAnsi" w:eastAsiaTheme="minorEastAsia" w:hAnsiTheme="minorHAnsi" w:cstheme="minorBidi"/>
              <w:sz w:val="22"/>
              <w:szCs w:val="22"/>
            </w:rPr>
          </w:pPr>
          <w:hyperlink w:anchor="_Toc368391457" w:history="1">
            <w:r w:rsidR="0073793E" w:rsidRPr="00E5639D">
              <w:rPr>
                <w:rStyle w:val="Hyperkobling"/>
                <w:rFonts w:ascii="Arial" w:hAnsi="Arial" w:cs="Arial"/>
              </w:rPr>
              <w:t>5.1.2</w:t>
            </w:r>
            <w:r w:rsidR="0073793E">
              <w:rPr>
                <w:rFonts w:asciiTheme="minorHAnsi" w:eastAsiaTheme="minorEastAsia" w:hAnsiTheme="minorHAnsi" w:cstheme="minorBidi"/>
                <w:sz w:val="22"/>
                <w:szCs w:val="22"/>
              </w:rPr>
              <w:tab/>
            </w:r>
            <w:r w:rsidR="0073793E" w:rsidRPr="00E5639D">
              <w:rPr>
                <w:rStyle w:val="Hyperkobling"/>
                <w:rFonts w:ascii="Arial" w:hAnsi="Arial" w:cs="Arial"/>
              </w:rPr>
              <w:t>Unntak</w:t>
            </w:r>
            <w:r w:rsidR="0073793E">
              <w:rPr>
                <w:webHidden/>
              </w:rPr>
              <w:tab/>
            </w:r>
            <w:r w:rsidR="0073793E">
              <w:rPr>
                <w:webHidden/>
              </w:rPr>
              <w:fldChar w:fldCharType="begin"/>
            </w:r>
            <w:r w:rsidR="0073793E">
              <w:rPr>
                <w:webHidden/>
              </w:rPr>
              <w:instrText xml:space="preserve"> PAGEREF _Toc368391457 \h </w:instrText>
            </w:r>
            <w:r w:rsidR="0073793E">
              <w:rPr>
                <w:webHidden/>
              </w:rPr>
            </w:r>
            <w:r w:rsidR="0073793E">
              <w:rPr>
                <w:webHidden/>
              </w:rPr>
              <w:fldChar w:fldCharType="separate"/>
            </w:r>
            <w:r w:rsidR="0073793E">
              <w:rPr>
                <w:webHidden/>
              </w:rPr>
              <w:t>6</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8" w:history="1">
            <w:r w:rsidR="0073793E" w:rsidRPr="00E5639D">
              <w:rPr>
                <w:rStyle w:val="Hyperkobling"/>
                <w:rFonts w:ascii="Arial" w:hAnsi="Arial" w:cs="Arial"/>
              </w:rPr>
              <w:t>5.2</w:t>
            </w:r>
            <w:r w:rsidR="0073793E">
              <w:rPr>
                <w:rFonts w:asciiTheme="minorHAnsi" w:eastAsiaTheme="minorEastAsia" w:hAnsiTheme="minorHAnsi" w:cstheme="minorBidi"/>
                <w:sz w:val="22"/>
                <w:szCs w:val="22"/>
              </w:rPr>
              <w:tab/>
            </w:r>
            <w:r w:rsidR="0073793E" w:rsidRPr="00E5639D">
              <w:rPr>
                <w:rStyle w:val="Hyperkobling"/>
                <w:rFonts w:ascii="Arial" w:hAnsi="Arial" w:cs="Arial"/>
              </w:rPr>
              <w:t>Overtredelsesgebyrets størrelse</w:t>
            </w:r>
            <w:r w:rsidR="0073793E">
              <w:rPr>
                <w:webHidden/>
              </w:rPr>
              <w:tab/>
            </w:r>
            <w:r w:rsidR="0073793E">
              <w:rPr>
                <w:webHidden/>
              </w:rPr>
              <w:fldChar w:fldCharType="begin"/>
            </w:r>
            <w:r w:rsidR="0073793E">
              <w:rPr>
                <w:webHidden/>
              </w:rPr>
              <w:instrText xml:space="preserve"> PAGEREF _Toc368391458 \h </w:instrText>
            </w:r>
            <w:r w:rsidR="0073793E">
              <w:rPr>
                <w:webHidden/>
              </w:rPr>
            </w:r>
            <w:r w:rsidR="0073793E">
              <w:rPr>
                <w:webHidden/>
              </w:rPr>
              <w:fldChar w:fldCharType="separate"/>
            </w:r>
            <w:r w:rsidR="0073793E">
              <w:rPr>
                <w:webHidden/>
              </w:rPr>
              <w:t>6</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59" w:history="1">
            <w:r w:rsidR="0073793E" w:rsidRPr="00E5639D">
              <w:rPr>
                <w:rStyle w:val="Hyperkobling"/>
                <w:rFonts w:ascii="Arial" w:hAnsi="Arial" w:cs="Arial"/>
              </w:rPr>
              <w:t>5.3</w:t>
            </w:r>
            <w:r w:rsidR="0073793E">
              <w:rPr>
                <w:rFonts w:asciiTheme="minorHAnsi" w:eastAsiaTheme="minorEastAsia" w:hAnsiTheme="minorHAnsi" w:cstheme="minorBidi"/>
                <w:sz w:val="22"/>
                <w:szCs w:val="22"/>
              </w:rPr>
              <w:tab/>
            </w:r>
            <w:r w:rsidR="0073793E" w:rsidRPr="00E5639D">
              <w:rPr>
                <w:rStyle w:val="Hyperkobling"/>
                <w:rFonts w:ascii="Arial" w:hAnsi="Arial" w:cs="Arial"/>
              </w:rPr>
              <w:t>Varsel om ileggelse av overtredelsesgebyr</w:t>
            </w:r>
            <w:r w:rsidR="0073793E">
              <w:rPr>
                <w:webHidden/>
              </w:rPr>
              <w:tab/>
            </w:r>
            <w:r w:rsidR="0073793E">
              <w:rPr>
                <w:webHidden/>
              </w:rPr>
              <w:fldChar w:fldCharType="begin"/>
            </w:r>
            <w:r w:rsidR="0073793E">
              <w:rPr>
                <w:webHidden/>
              </w:rPr>
              <w:instrText xml:space="preserve"> PAGEREF _Toc368391459 \h </w:instrText>
            </w:r>
            <w:r w:rsidR="0073793E">
              <w:rPr>
                <w:webHidden/>
              </w:rPr>
            </w:r>
            <w:r w:rsidR="0073793E">
              <w:rPr>
                <w:webHidden/>
              </w:rPr>
              <w:fldChar w:fldCharType="separate"/>
            </w:r>
            <w:r w:rsidR="0073793E">
              <w:rPr>
                <w:webHidden/>
              </w:rPr>
              <w:t>6</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60" w:history="1">
            <w:r w:rsidR="0073793E" w:rsidRPr="00E5639D">
              <w:rPr>
                <w:rStyle w:val="Hyperkobling"/>
                <w:rFonts w:ascii="Arial" w:hAnsi="Arial" w:cs="Arial"/>
              </w:rPr>
              <w:t>5.4</w:t>
            </w:r>
            <w:r w:rsidR="0073793E">
              <w:rPr>
                <w:rFonts w:asciiTheme="minorHAnsi" w:eastAsiaTheme="minorEastAsia" w:hAnsiTheme="minorHAnsi" w:cstheme="minorBidi"/>
                <w:sz w:val="22"/>
                <w:szCs w:val="22"/>
              </w:rPr>
              <w:tab/>
            </w:r>
            <w:r w:rsidR="0073793E" w:rsidRPr="00E5639D">
              <w:rPr>
                <w:rStyle w:val="Hyperkobling"/>
                <w:rFonts w:ascii="Arial" w:hAnsi="Arial" w:cs="Arial"/>
              </w:rPr>
              <w:t>Vedtaket om overtredelsesgebyr - form og innhold</w:t>
            </w:r>
            <w:r w:rsidR="0073793E">
              <w:rPr>
                <w:webHidden/>
              </w:rPr>
              <w:tab/>
            </w:r>
            <w:r w:rsidR="0073793E">
              <w:rPr>
                <w:webHidden/>
              </w:rPr>
              <w:fldChar w:fldCharType="begin"/>
            </w:r>
            <w:r w:rsidR="0073793E">
              <w:rPr>
                <w:webHidden/>
              </w:rPr>
              <w:instrText xml:space="preserve"> PAGEREF _Toc368391460 \h </w:instrText>
            </w:r>
            <w:r w:rsidR="0073793E">
              <w:rPr>
                <w:webHidden/>
              </w:rPr>
            </w:r>
            <w:r w:rsidR="0073793E">
              <w:rPr>
                <w:webHidden/>
              </w:rPr>
              <w:fldChar w:fldCharType="separate"/>
            </w:r>
            <w:r w:rsidR="0073793E">
              <w:rPr>
                <w:webHidden/>
              </w:rPr>
              <w:t>7</w:t>
            </w:r>
            <w:r w:rsidR="0073793E">
              <w:rPr>
                <w:webHidden/>
              </w:rPr>
              <w:fldChar w:fldCharType="end"/>
            </w:r>
          </w:hyperlink>
        </w:p>
        <w:p w:rsidR="0073793E" w:rsidRDefault="00F12F12">
          <w:pPr>
            <w:pStyle w:val="INNH2"/>
            <w:rPr>
              <w:rFonts w:asciiTheme="minorHAnsi" w:eastAsiaTheme="minorEastAsia" w:hAnsiTheme="minorHAnsi" w:cstheme="minorBidi"/>
              <w:sz w:val="22"/>
              <w:szCs w:val="22"/>
            </w:rPr>
          </w:pPr>
          <w:hyperlink w:anchor="_Toc368391461" w:history="1">
            <w:r w:rsidR="0073793E" w:rsidRPr="00E5639D">
              <w:rPr>
                <w:rStyle w:val="Hyperkobling"/>
                <w:rFonts w:ascii="Arial" w:hAnsi="Arial" w:cs="Arial"/>
              </w:rPr>
              <w:t>5.5</w:t>
            </w:r>
            <w:r w:rsidR="0073793E">
              <w:rPr>
                <w:rFonts w:asciiTheme="minorHAnsi" w:eastAsiaTheme="minorEastAsia" w:hAnsiTheme="minorHAnsi" w:cstheme="minorBidi"/>
                <w:sz w:val="22"/>
                <w:szCs w:val="22"/>
              </w:rPr>
              <w:tab/>
            </w:r>
            <w:r w:rsidR="0073793E" w:rsidRPr="00E5639D">
              <w:rPr>
                <w:rStyle w:val="Hyperkobling"/>
                <w:rFonts w:ascii="Arial" w:hAnsi="Arial" w:cs="Arial"/>
              </w:rPr>
              <w:t>Klage på overtredelsesgebyr</w:t>
            </w:r>
            <w:r w:rsidR="0073793E">
              <w:rPr>
                <w:webHidden/>
              </w:rPr>
              <w:tab/>
            </w:r>
            <w:r w:rsidR="0073793E">
              <w:rPr>
                <w:webHidden/>
              </w:rPr>
              <w:fldChar w:fldCharType="begin"/>
            </w:r>
            <w:r w:rsidR="0073793E">
              <w:rPr>
                <w:webHidden/>
              </w:rPr>
              <w:instrText xml:space="preserve"> PAGEREF _Toc368391461 \h </w:instrText>
            </w:r>
            <w:r w:rsidR="0073793E">
              <w:rPr>
                <w:webHidden/>
              </w:rPr>
            </w:r>
            <w:r w:rsidR="0073793E">
              <w:rPr>
                <w:webHidden/>
              </w:rPr>
              <w:fldChar w:fldCharType="separate"/>
            </w:r>
            <w:r w:rsidR="0073793E">
              <w:rPr>
                <w:webHidden/>
              </w:rPr>
              <w:t>7</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62" w:history="1">
            <w:r w:rsidR="0073793E" w:rsidRPr="00E5639D">
              <w:rPr>
                <w:rStyle w:val="Hyperkobling"/>
              </w:rPr>
              <w:t>6</w:t>
            </w:r>
            <w:r w:rsidR="0073793E">
              <w:rPr>
                <w:rFonts w:asciiTheme="minorHAnsi" w:eastAsiaTheme="minorEastAsia" w:hAnsiTheme="minorHAnsi" w:cstheme="minorBidi"/>
                <w:b w:val="0"/>
                <w:sz w:val="22"/>
                <w:szCs w:val="22"/>
              </w:rPr>
              <w:tab/>
            </w:r>
            <w:r w:rsidR="0073793E" w:rsidRPr="00E5639D">
              <w:rPr>
                <w:rStyle w:val="Hyperkobling"/>
              </w:rPr>
              <w:t>Innkreving av overtredelsesgebyr</w:t>
            </w:r>
            <w:r w:rsidR="0073793E">
              <w:rPr>
                <w:webHidden/>
              </w:rPr>
              <w:tab/>
            </w:r>
            <w:r w:rsidR="0073793E">
              <w:rPr>
                <w:webHidden/>
              </w:rPr>
              <w:fldChar w:fldCharType="begin"/>
            </w:r>
            <w:r w:rsidR="0073793E">
              <w:rPr>
                <w:webHidden/>
              </w:rPr>
              <w:instrText xml:space="preserve"> PAGEREF _Toc368391462 \h </w:instrText>
            </w:r>
            <w:r w:rsidR="0073793E">
              <w:rPr>
                <w:webHidden/>
              </w:rPr>
            </w:r>
            <w:r w:rsidR="0073793E">
              <w:rPr>
                <w:webHidden/>
              </w:rPr>
              <w:fldChar w:fldCharType="separate"/>
            </w:r>
            <w:r w:rsidR="0073793E">
              <w:rPr>
                <w:webHidden/>
              </w:rPr>
              <w:t>7</w:t>
            </w:r>
            <w:r w:rsidR="0073793E">
              <w:rPr>
                <w:webHidden/>
              </w:rPr>
              <w:fldChar w:fldCharType="end"/>
            </w:r>
          </w:hyperlink>
        </w:p>
        <w:p w:rsidR="0073793E" w:rsidRDefault="00F12F12">
          <w:pPr>
            <w:pStyle w:val="INNH1"/>
            <w:rPr>
              <w:rFonts w:asciiTheme="minorHAnsi" w:eastAsiaTheme="minorEastAsia" w:hAnsiTheme="minorHAnsi" w:cstheme="minorBidi"/>
              <w:b w:val="0"/>
              <w:sz w:val="22"/>
              <w:szCs w:val="22"/>
            </w:rPr>
          </w:pPr>
          <w:hyperlink w:anchor="_Toc368391463" w:history="1">
            <w:r w:rsidR="0073793E" w:rsidRPr="00E5639D">
              <w:rPr>
                <w:rStyle w:val="Hyperkobling"/>
              </w:rPr>
              <w:t>7</w:t>
            </w:r>
            <w:r w:rsidR="0073793E">
              <w:rPr>
                <w:rFonts w:asciiTheme="minorHAnsi" w:eastAsiaTheme="minorEastAsia" w:hAnsiTheme="minorHAnsi" w:cstheme="minorBidi"/>
                <w:b w:val="0"/>
                <w:sz w:val="22"/>
                <w:szCs w:val="22"/>
              </w:rPr>
              <w:tab/>
            </w:r>
            <w:r w:rsidR="0073793E" w:rsidRPr="00E5639D">
              <w:rPr>
                <w:rStyle w:val="Hyperkobling"/>
              </w:rPr>
              <w:t>Vedlegg: Oversikt over lov- og forskriftsendringer</w:t>
            </w:r>
            <w:r w:rsidR="0073793E">
              <w:rPr>
                <w:webHidden/>
              </w:rPr>
              <w:tab/>
            </w:r>
            <w:r w:rsidR="0073793E">
              <w:rPr>
                <w:webHidden/>
              </w:rPr>
              <w:fldChar w:fldCharType="begin"/>
            </w:r>
            <w:r w:rsidR="0073793E">
              <w:rPr>
                <w:webHidden/>
              </w:rPr>
              <w:instrText xml:space="preserve"> PAGEREF _Toc368391463 \h </w:instrText>
            </w:r>
            <w:r w:rsidR="0073793E">
              <w:rPr>
                <w:webHidden/>
              </w:rPr>
            </w:r>
            <w:r w:rsidR="0073793E">
              <w:rPr>
                <w:webHidden/>
              </w:rPr>
              <w:fldChar w:fldCharType="separate"/>
            </w:r>
            <w:r w:rsidR="0073793E">
              <w:rPr>
                <w:webHidden/>
              </w:rPr>
              <w:t>8</w:t>
            </w:r>
            <w:r w:rsidR="0073793E">
              <w:rPr>
                <w:webHidden/>
              </w:rPr>
              <w:fldChar w:fldCharType="end"/>
            </w:r>
          </w:hyperlink>
        </w:p>
        <w:p w:rsidR="00C9166B" w:rsidRDefault="00C9166B">
          <w:r>
            <w:rPr>
              <w:b/>
              <w:bCs/>
            </w:rPr>
            <w:fldChar w:fldCharType="end"/>
          </w:r>
        </w:p>
      </w:sdtContent>
    </w:sdt>
    <w:p w:rsidR="00985045" w:rsidRDefault="00985045" w:rsidP="00AA6743"/>
    <w:p w:rsidR="007328F5" w:rsidRDefault="007328F5" w:rsidP="00AA6743"/>
    <w:p w:rsidR="00FF3150" w:rsidRDefault="00FF3150">
      <w:pPr>
        <w:rPr>
          <w:b/>
        </w:rPr>
      </w:pPr>
      <w:bookmarkStart w:id="4" w:name="_Toc517153806"/>
      <w:bookmarkStart w:id="5" w:name="_Toc214953989"/>
      <w:r>
        <w:br w:type="page"/>
      </w:r>
    </w:p>
    <w:p w:rsidR="00510002" w:rsidRPr="00F60FE2" w:rsidRDefault="00FC73BF" w:rsidP="00C078BA">
      <w:pPr>
        <w:pStyle w:val="Overskrift1"/>
      </w:pPr>
      <w:bookmarkStart w:id="6" w:name="_Toc367273568"/>
      <w:bookmarkStart w:id="7" w:name="_Ref367273751"/>
      <w:bookmarkStart w:id="8" w:name="_Ref367273752"/>
      <w:bookmarkStart w:id="9" w:name="_Toc368391440"/>
      <w:r w:rsidRPr="00F60FE2">
        <w:lastRenderedPageBreak/>
        <w:t>Hvem skal føre personalliste?</w:t>
      </w:r>
      <w:bookmarkEnd w:id="4"/>
      <w:bookmarkEnd w:id="5"/>
      <w:bookmarkEnd w:id="6"/>
      <w:bookmarkEnd w:id="7"/>
      <w:bookmarkEnd w:id="8"/>
      <w:bookmarkEnd w:id="9"/>
    </w:p>
    <w:p w:rsidR="00510002" w:rsidRPr="00F60FE2" w:rsidRDefault="00510002" w:rsidP="00510002">
      <w:pPr>
        <w:rPr>
          <w:rFonts w:ascii="Arial" w:hAnsi="Arial" w:cs="Arial"/>
        </w:rPr>
      </w:pPr>
      <w:r w:rsidRPr="00F60FE2">
        <w:rPr>
          <w:rFonts w:ascii="Arial" w:hAnsi="Arial" w:cs="Arial"/>
        </w:rPr>
        <w:t>Arbeidsgivere i de bransjer som departementet bestemmer, skal føre personalliste, jf. bokføringsloven § 3a. Det følger av bokføringsforskriften hvem som skal føre slik personalliste, og hvordan listen skal føres.</w:t>
      </w:r>
    </w:p>
    <w:p w:rsidR="00FE442A" w:rsidRPr="00F60FE2" w:rsidRDefault="00FE442A" w:rsidP="00510002">
      <w:pPr>
        <w:rPr>
          <w:rFonts w:ascii="Arial" w:hAnsi="Arial" w:cs="Arial"/>
        </w:rPr>
      </w:pPr>
    </w:p>
    <w:p w:rsidR="00FC73BF" w:rsidRPr="00F60FE2" w:rsidRDefault="00FC73BF" w:rsidP="00510002">
      <w:pPr>
        <w:pStyle w:val="Overskrift2"/>
        <w:rPr>
          <w:rFonts w:ascii="Arial" w:hAnsi="Arial" w:cs="Arial"/>
        </w:rPr>
      </w:pPr>
      <w:bookmarkStart w:id="10" w:name="_Toc367273569"/>
      <w:bookmarkStart w:id="11" w:name="_Toc368391441"/>
      <w:r w:rsidRPr="00F60FE2">
        <w:rPr>
          <w:rFonts w:ascii="Arial" w:hAnsi="Arial" w:cs="Arial"/>
        </w:rPr>
        <w:t>Serveringssteder</w:t>
      </w:r>
      <w:r w:rsidR="00AA6743" w:rsidRPr="00F60FE2">
        <w:rPr>
          <w:rFonts w:ascii="Arial" w:hAnsi="Arial" w:cs="Arial"/>
        </w:rPr>
        <w:t xml:space="preserve"> mv.</w:t>
      </w:r>
      <w:bookmarkEnd w:id="10"/>
      <w:bookmarkEnd w:id="11"/>
    </w:p>
    <w:p w:rsidR="00FC73BF" w:rsidRPr="00F60FE2" w:rsidRDefault="00423D59" w:rsidP="00510002">
      <w:pPr>
        <w:rPr>
          <w:rFonts w:ascii="Arial" w:hAnsi="Arial" w:cs="Arial"/>
        </w:rPr>
      </w:pPr>
      <w:r>
        <w:rPr>
          <w:rFonts w:ascii="Arial" w:hAnsi="Arial" w:cs="Arial"/>
        </w:rPr>
        <w:t>E</w:t>
      </w:r>
      <w:r w:rsidR="00324A07" w:rsidRPr="00F60FE2">
        <w:rPr>
          <w:rFonts w:ascii="Arial" w:hAnsi="Arial" w:cs="Arial"/>
        </w:rPr>
        <w:t>nhver som driver serveringssted, cateringvirksomhet, gatekjøkken og annen virksomhet hvor tilberedt mat mv. bringes ut til kunden eller hentes på forretningsstedet</w:t>
      </w:r>
      <w:r>
        <w:rPr>
          <w:rFonts w:ascii="Arial" w:hAnsi="Arial" w:cs="Arial"/>
        </w:rPr>
        <w:t xml:space="preserve"> har </w:t>
      </w:r>
      <w:r w:rsidRPr="00423D59">
        <w:rPr>
          <w:rFonts w:ascii="Arial" w:hAnsi="Arial" w:cs="Arial"/>
        </w:rPr>
        <w:t>plikten til å føre og oppbevare personalliste</w:t>
      </w:r>
      <w:r>
        <w:rPr>
          <w:rFonts w:ascii="Arial" w:hAnsi="Arial" w:cs="Arial"/>
        </w:rPr>
        <w:t xml:space="preserve">, </w:t>
      </w:r>
      <w:r w:rsidR="000349A5">
        <w:rPr>
          <w:rFonts w:ascii="Arial" w:hAnsi="Arial" w:cs="Arial"/>
        </w:rPr>
        <w:t>jf. bokføringsforskriften</w:t>
      </w:r>
      <w:r w:rsidRPr="00423D59">
        <w:rPr>
          <w:rFonts w:ascii="Arial" w:hAnsi="Arial" w:cs="Arial"/>
        </w:rPr>
        <w:t xml:space="preserve"> § 8-5-1 tredje ledd</w:t>
      </w:r>
      <w:r>
        <w:rPr>
          <w:rFonts w:ascii="Arial" w:hAnsi="Arial" w:cs="Arial"/>
        </w:rPr>
        <w:t xml:space="preserve"> med videre henvisning til at </w:t>
      </w:r>
      <w:r w:rsidRPr="00423D59">
        <w:rPr>
          <w:rFonts w:ascii="Arial" w:hAnsi="Arial" w:cs="Arial"/>
        </w:rPr>
        <w:t>§ 8-5-6 og 8-5-7</w:t>
      </w:r>
      <w:r>
        <w:rPr>
          <w:rFonts w:ascii="Arial" w:hAnsi="Arial" w:cs="Arial"/>
        </w:rPr>
        <w:t xml:space="preserve"> gjelder</w:t>
      </w:r>
      <w:r w:rsidR="00324A07" w:rsidRPr="00F60FE2">
        <w:rPr>
          <w:rFonts w:ascii="Arial" w:hAnsi="Arial" w:cs="Arial"/>
        </w:rPr>
        <w:t>.</w:t>
      </w:r>
    </w:p>
    <w:p w:rsidR="00324A07" w:rsidRPr="00F60FE2" w:rsidRDefault="00324A07" w:rsidP="00510002">
      <w:pPr>
        <w:rPr>
          <w:rFonts w:ascii="Arial" w:hAnsi="Arial" w:cs="Arial"/>
        </w:rPr>
      </w:pPr>
    </w:p>
    <w:p w:rsidR="0021561C" w:rsidRPr="00F60FE2" w:rsidRDefault="0021561C" w:rsidP="00D476C1">
      <w:pPr>
        <w:rPr>
          <w:rFonts w:ascii="Arial" w:hAnsi="Arial" w:cs="Arial"/>
        </w:rPr>
      </w:pPr>
      <w:r w:rsidRPr="00F60FE2">
        <w:rPr>
          <w:rFonts w:ascii="Arial" w:hAnsi="Arial" w:cs="Arial"/>
        </w:rPr>
        <w:t xml:space="preserve">Begrepet "serveringssted" er knyttet opp </w:t>
      </w:r>
      <w:r w:rsidR="000774B4" w:rsidRPr="00F60FE2">
        <w:rPr>
          <w:rFonts w:ascii="Arial" w:hAnsi="Arial" w:cs="Arial"/>
        </w:rPr>
        <w:t xml:space="preserve">mot </w:t>
      </w:r>
      <w:r w:rsidR="00AD6E6B" w:rsidRPr="00F60FE2">
        <w:rPr>
          <w:rFonts w:ascii="Arial" w:hAnsi="Arial" w:cs="Arial"/>
        </w:rPr>
        <w:t>avgrensningen i</w:t>
      </w:r>
      <w:r w:rsidRPr="00F60FE2">
        <w:rPr>
          <w:rFonts w:ascii="Arial" w:hAnsi="Arial" w:cs="Arial"/>
        </w:rPr>
        <w:t xml:space="preserve"> lov 13. juni 1997 nr. 55 om serveringsvirksomhet</w:t>
      </w:r>
      <w:r w:rsidR="00AA6743" w:rsidRPr="00F60FE2">
        <w:rPr>
          <w:rFonts w:ascii="Arial" w:hAnsi="Arial" w:cs="Arial"/>
        </w:rPr>
        <w:t xml:space="preserve"> (serveringsloven)</w:t>
      </w:r>
      <w:r w:rsidRPr="00F60FE2">
        <w:rPr>
          <w:rFonts w:ascii="Arial" w:hAnsi="Arial" w:cs="Arial"/>
        </w:rPr>
        <w:t xml:space="preserve"> § 2. </w:t>
      </w:r>
      <w:r w:rsidR="000774B4" w:rsidRPr="00F60FE2">
        <w:rPr>
          <w:rFonts w:ascii="Arial" w:hAnsi="Arial" w:cs="Arial"/>
        </w:rPr>
        <w:t xml:space="preserve">Med </w:t>
      </w:r>
      <w:r w:rsidRPr="00F60FE2">
        <w:rPr>
          <w:rFonts w:ascii="Arial" w:hAnsi="Arial" w:cs="Arial"/>
        </w:rPr>
        <w:t xml:space="preserve">serveringssted </w:t>
      </w:r>
      <w:r w:rsidR="000774B4" w:rsidRPr="00F60FE2">
        <w:rPr>
          <w:rFonts w:ascii="Arial" w:hAnsi="Arial" w:cs="Arial"/>
        </w:rPr>
        <w:t xml:space="preserve">menes sted </w:t>
      </w:r>
      <w:r w:rsidR="00AA6743" w:rsidRPr="00F60FE2">
        <w:rPr>
          <w:rFonts w:ascii="Arial" w:hAnsi="Arial" w:cs="Arial"/>
        </w:rPr>
        <w:t>der det</w:t>
      </w:r>
      <w:r w:rsidRPr="00F60FE2">
        <w:rPr>
          <w:rFonts w:ascii="Arial" w:hAnsi="Arial" w:cs="Arial"/>
        </w:rPr>
        <w:t xml:space="preserve"> "foregår servering av mat og/eller drikke og hvor forholdene ligger til rette for fortæring på </w:t>
      </w:r>
      <w:r w:rsidR="0008592A" w:rsidRPr="00F60FE2">
        <w:rPr>
          <w:rFonts w:ascii="Arial" w:hAnsi="Arial" w:cs="Arial"/>
        </w:rPr>
        <w:t>stedet". Plikten</w:t>
      </w:r>
      <w:r w:rsidR="00AA6743" w:rsidRPr="00F60FE2">
        <w:rPr>
          <w:rFonts w:ascii="Arial" w:hAnsi="Arial" w:cs="Arial"/>
        </w:rPr>
        <w:t xml:space="preserve"> til å føre personalliste er ikke begrenset til å gjelde serveringssteder der det foregår servering av øl, vin eller brennevin, i motsetning til de øvrige bestemmelsene i </w:t>
      </w:r>
      <w:r w:rsidR="0008592A" w:rsidRPr="00F60FE2">
        <w:rPr>
          <w:rFonts w:ascii="Arial" w:hAnsi="Arial" w:cs="Arial"/>
        </w:rPr>
        <w:t>bokføringsforskriften</w:t>
      </w:r>
      <w:r w:rsidR="00AA6743" w:rsidRPr="00F60FE2">
        <w:rPr>
          <w:rFonts w:ascii="Arial" w:hAnsi="Arial" w:cs="Arial"/>
        </w:rPr>
        <w:t xml:space="preserve"> § 8-5.</w:t>
      </w:r>
    </w:p>
    <w:p w:rsidR="0021561C" w:rsidRPr="00F60FE2" w:rsidRDefault="0021561C" w:rsidP="00AA6743">
      <w:pPr>
        <w:rPr>
          <w:rFonts w:ascii="Arial" w:hAnsi="Arial" w:cs="Arial"/>
        </w:rPr>
      </w:pPr>
    </w:p>
    <w:p w:rsidR="00324A07" w:rsidRPr="00F60FE2" w:rsidRDefault="00AA6743" w:rsidP="00AA6743">
      <w:pPr>
        <w:rPr>
          <w:rFonts w:ascii="Arial" w:hAnsi="Arial" w:cs="Arial"/>
        </w:rPr>
      </w:pPr>
      <w:r w:rsidRPr="00F60FE2">
        <w:rPr>
          <w:rFonts w:ascii="Arial" w:hAnsi="Arial" w:cs="Arial"/>
        </w:rPr>
        <w:t xml:space="preserve">I serveringsloven § 2 tredje ledd er det gitt noen unntak fra loven. Tilsvarende unntak vil gjelde </w:t>
      </w:r>
      <w:r w:rsidR="00E91912" w:rsidRPr="00F60FE2">
        <w:rPr>
          <w:rFonts w:ascii="Arial" w:hAnsi="Arial" w:cs="Arial"/>
        </w:rPr>
        <w:t>for</w:t>
      </w:r>
      <w:r w:rsidRPr="00F60FE2">
        <w:rPr>
          <w:rFonts w:ascii="Arial" w:hAnsi="Arial" w:cs="Arial"/>
        </w:rPr>
        <w:t xml:space="preserve"> plikten til å føre personalliste. </w:t>
      </w:r>
      <w:r w:rsidR="00E91912" w:rsidRPr="00F60FE2">
        <w:rPr>
          <w:rFonts w:ascii="Arial" w:hAnsi="Arial" w:cs="Arial"/>
        </w:rPr>
        <w:t>D</w:t>
      </w:r>
      <w:r w:rsidR="00025E41" w:rsidRPr="00F60FE2">
        <w:rPr>
          <w:rFonts w:ascii="Arial" w:hAnsi="Arial" w:cs="Arial"/>
        </w:rPr>
        <w:t xml:space="preserve">et </w:t>
      </w:r>
      <w:r w:rsidR="00E91912" w:rsidRPr="00F60FE2">
        <w:rPr>
          <w:rFonts w:ascii="Arial" w:hAnsi="Arial" w:cs="Arial"/>
        </w:rPr>
        <w:t xml:space="preserve">vil </w:t>
      </w:r>
      <w:r w:rsidR="00025E41" w:rsidRPr="00F60FE2">
        <w:rPr>
          <w:rFonts w:ascii="Arial" w:hAnsi="Arial" w:cs="Arial"/>
        </w:rPr>
        <w:t>bl.a.</w:t>
      </w:r>
      <w:r w:rsidRPr="00F60FE2">
        <w:rPr>
          <w:rFonts w:ascii="Arial" w:hAnsi="Arial" w:cs="Arial"/>
        </w:rPr>
        <w:t xml:space="preserve"> ikke være plikt til å føre personaliste ved servering i kantine som et foretak driver etter selvkostprinsippet og som er til bruk for egne ansatte, </w:t>
      </w:r>
      <w:r w:rsidR="00025E41" w:rsidRPr="00F60FE2">
        <w:rPr>
          <w:rFonts w:ascii="Arial" w:hAnsi="Arial" w:cs="Arial"/>
        </w:rPr>
        <w:t xml:space="preserve">eller </w:t>
      </w:r>
      <w:r w:rsidR="00AD6E6B" w:rsidRPr="00F60FE2">
        <w:rPr>
          <w:rFonts w:ascii="Arial" w:hAnsi="Arial" w:cs="Arial"/>
        </w:rPr>
        <w:t>ved servering</w:t>
      </w:r>
      <w:r w:rsidRPr="00F60FE2">
        <w:rPr>
          <w:rFonts w:ascii="Arial" w:hAnsi="Arial" w:cs="Arial"/>
        </w:rPr>
        <w:t xml:space="preserve"> i tog, fly og båter i rutetrafikk. </w:t>
      </w:r>
    </w:p>
    <w:p w:rsidR="00025E41" w:rsidRPr="00F60FE2" w:rsidRDefault="00025E41" w:rsidP="00AA6743">
      <w:pPr>
        <w:rPr>
          <w:rFonts w:ascii="Arial" w:hAnsi="Arial" w:cs="Arial"/>
        </w:rPr>
      </w:pPr>
    </w:p>
    <w:p w:rsidR="00025E41" w:rsidRPr="00F60FE2" w:rsidRDefault="00025E41" w:rsidP="00AA6743">
      <w:pPr>
        <w:rPr>
          <w:rFonts w:ascii="Arial" w:hAnsi="Arial" w:cs="Arial"/>
        </w:rPr>
      </w:pPr>
      <w:r w:rsidRPr="00F60FE2">
        <w:rPr>
          <w:rFonts w:ascii="Arial" w:hAnsi="Arial" w:cs="Arial"/>
        </w:rPr>
        <w:t xml:space="preserve">I tillegg til serveringssteder har også cateringvirksomhet, gatekjøkken og annen virksomhet hvor tilberedt mat </w:t>
      </w:r>
      <w:r w:rsidR="008971D2">
        <w:rPr>
          <w:rFonts w:ascii="Arial" w:hAnsi="Arial" w:cs="Arial"/>
        </w:rPr>
        <w:t xml:space="preserve">og drikke </w:t>
      </w:r>
      <w:r w:rsidRPr="00F60FE2">
        <w:rPr>
          <w:rFonts w:ascii="Arial" w:hAnsi="Arial" w:cs="Arial"/>
        </w:rPr>
        <w:t>bringes ut til kunden eller hentes på forretningsstedet</w:t>
      </w:r>
      <w:r w:rsidR="00510002" w:rsidRPr="00F60FE2">
        <w:rPr>
          <w:rFonts w:ascii="Arial" w:hAnsi="Arial" w:cs="Arial"/>
        </w:rPr>
        <w:t>,</w:t>
      </w:r>
      <w:r w:rsidRPr="00F60FE2">
        <w:rPr>
          <w:rFonts w:ascii="Arial" w:hAnsi="Arial" w:cs="Arial"/>
        </w:rPr>
        <w:t xml:space="preserve"> plikt til å føre personalliste.</w:t>
      </w:r>
    </w:p>
    <w:p w:rsidR="00FE442A" w:rsidRPr="00F60FE2" w:rsidRDefault="00FE442A" w:rsidP="00AA6743">
      <w:pPr>
        <w:rPr>
          <w:rFonts w:ascii="Arial" w:hAnsi="Arial" w:cs="Arial"/>
        </w:rPr>
      </w:pPr>
    </w:p>
    <w:p w:rsidR="00FC73BF" w:rsidRPr="00F60FE2" w:rsidRDefault="00FC73BF" w:rsidP="00AA6743">
      <w:pPr>
        <w:pStyle w:val="Overskrift2"/>
        <w:rPr>
          <w:rFonts w:ascii="Arial" w:hAnsi="Arial" w:cs="Arial"/>
        </w:rPr>
      </w:pPr>
      <w:bookmarkStart w:id="12" w:name="_Toc367273570"/>
      <w:bookmarkStart w:id="13" w:name="_Toc368391442"/>
      <w:r w:rsidRPr="00F60FE2">
        <w:rPr>
          <w:rFonts w:ascii="Arial" w:hAnsi="Arial" w:cs="Arial"/>
        </w:rPr>
        <w:t>Frisørvirksomhet og skjønnhetspleie</w:t>
      </w:r>
      <w:bookmarkEnd w:id="12"/>
      <w:bookmarkEnd w:id="13"/>
    </w:p>
    <w:p w:rsidR="00CC3F15" w:rsidRPr="00F60FE2" w:rsidRDefault="00B13848" w:rsidP="00AA6743">
      <w:pPr>
        <w:rPr>
          <w:rFonts w:ascii="Arial" w:hAnsi="Arial" w:cs="Arial"/>
        </w:rPr>
      </w:pPr>
      <w:r>
        <w:rPr>
          <w:rFonts w:ascii="Arial" w:hAnsi="Arial" w:cs="Arial"/>
        </w:rPr>
        <w:t>B</w:t>
      </w:r>
      <w:r w:rsidR="0055615B" w:rsidRPr="00F60FE2">
        <w:rPr>
          <w:rFonts w:ascii="Arial" w:hAnsi="Arial" w:cs="Arial"/>
        </w:rPr>
        <w:t>okføringspliktige</w:t>
      </w:r>
      <w:r w:rsidR="00DF0FE7" w:rsidRPr="00F60FE2">
        <w:rPr>
          <w:rFonts w:ascii="Arial" w:hAnsi="Arial" w:cs="Arial"/>
        </w:rPr>
        <w:t xml:space="preserve"> som driver frisørvirksomhet og skjønnhetspleie</w:t>
      </w:r>
      <w:r w:rsidR="00CC3F15" w:rsidRPr="00F60FE2">
        <w:rPr>
          <w:rFonts w:ascii="Arial" w:hAnsi="Arial" w:cs="Arial"/>
        </w:rPr>
        <w:t xml:space="preserve"> </w:t>
      </w:r>
      <w:r w:rsidR="00F51B04">
        <w:rPr>
          <w:rFonts w:ascii="Arial" w:hAnsi="Arial" w:cs="Arial"/>
        </w:rPr>
        <w:t xml:space="preserve">skal </w:t>
      </w:r>
      <w:r w:rsidR="00CC3F15" w:rsidRPr="00F60FE2">
        <w:rPr>
          <w:rFonts w:ascii="Arial" w:hAnsi="Arial" w:cs="Arial"/>
        </w:rPr>
        <w:t xml:space="preserve">føre </w:t>
      </w:r>
      <w:r w:rsidR="00783AA8" w:rsidRPr="00F60FE2">
        <w:rPr>
          <w:rFonts w:ascii="Arial" w:hAnsi="Arial" w:cs="Arial"/>
        </w:rPr>
        <w:t xml:space="preserve">og oppbevare </w:t>
      </w:r>
      <w:r w:rsidR="00CC3F15" w:rsidRPr="00F60FE2">
        <w:rPr>
          <w:rFonts w:ascii="Arial" w:hAnsi="Arial" w:cs="Arial"/>
        </w:rPr>
        <w:t>personalliste</w:t>
      </w:r>
      <w:r>
        <w:rPr>
          <w:rFonts w:ascii="Arial" w:hAnsi="Arial" w:cs="Arial"/>
        </w:rPr>
        <w:t>, jf. bokføringsforskriften § 8-3-4</w:t>
      </w:r>
      <w:r w:rsidR="00F51B04">
        <w:rPr>
          <w:rFonts w:ascii="Arial" w:hAnsi="Arial" w:cs="Arial"/>
        </w:rPr>
        <w:t>.</w:t>
      </w:r>
      <w:r w:rsidR="00DF0FE7" w:rsidRPr="00F60FE2">
        <w:rPr>
          <w:rFonts w:ascii="Arial" w:hAnsi="Arial" w:cs="Arial"/>
        </w:rPr>
        <w:t xml:space="preserve"> </w:t>
      </w:r>
    </w:p>
    <w:p w:rsidR="00CC3F15" w:rsidRPr="00F60FE2" w:rsidRDefault="00CC3F15" w:rsidP="00025E41">
      <w:pPr>
        <w:rPr>
          <w:rFonts w:ascii="Arial" w:hAnsi="Arial" w:cs="Arial"/>
        </w:rPr>
      </w:pPr>
    </w:p>
    <w:p w:rsidR="00DF0FE7" w:rsidRPr="00F60FE2" w:rsidRDefault="00DF0FE7" w:rsidP="00510002">
      <w:pPr>
        <w:rPr>
          <w:rFonts w:ascii="Arial" w:hAnsi="Arial" w:cs="Arial"/>
        </w:rPr>
      </w:pPr>
      <w:r w:rsidRPr="00F60FE2">
        <w:rPr>
          <w:rFonts w:ascii="Arial" w:hAnsi="Arial" w:cs="Arial"/>
        </w:rPr>
        <w:t>Mens frisørvirksomh</w:t>
      </w:r>
      <w:r w:rsidR="00B62322" w:rsidRPr="00F60FE2">
        <w:rPr>
          <w:rFonts w:ascii="Arial" w:hAnsi="Arial" w:cs="Arial"/>
        </w:rPr>
        <w:t xml:space="preserve">et er et relativt klart begrep, knyttet til </w:t>
      </w:r>
      <w:r w:rsidR="003375F1" w:rsidRPr="00F60FE2">
        <w:rPr>
          <w:rFonts w:ascii="Arial" w:hAnsi="Arial" w:cs="Arial"/>
        </w:rPr>
        <w:t xml:space="preserve">vask, </w:t>
      </w:r>
      <w:r w:rsidR="003016C8" w:rsidRPr="00F60FE2">
        <w:rPr>
          <w:rFonts w:ascii="Arial" w:hAnsi="Arial" w:cs="Arial"/>
        </w:rPr>
        <w:t xml:space="preserve">klipping </w:t>
      </w:r>
      <w:r w:rsidR="00B62322" w:rsidRPr="00F60FE2">
        <w:rPr>
          <w:rFonts w:ascii="Arial" w:hAnsi="Arial" w:cs="Arial"/>
        </w:rPr>
        <w:t>og styling av hår, er begrepet skjønnhetspleie</w:t>
      </w:r>
      <w:r w:rsidR="00EB76AC" w:rsidRPr="00F60FE2">
        <w:rPr>
          <w:rFonts w:ascii="Arial" w:hAnsi="Arial" w:cs="Arial"/>
        </w:rPr>
        <w:t xml:space="preserve"> mer </w:t>
      </w:r>
      <w:r w:rsidR="00111156" w:rsidRPr="00F60FE2">
        <w:rPr>
          <w:rFonts w:ascii="Arial" w:hAnsi="Arial" w:cs="Arial"/>
        </w:rPr>
        <w:t>uklart.</w:t>
      </w:r>
      <w:r w:rsidR="00B62322" w:rsidRPr="00F60FE2">
        <w:rPr>
          <w:rFonts w:ascii="Arial" w:hAnsi="Arial" w:cs="Arial"/>
        </w:rPr>
        <w:t xml:space="preserve"> En del tradisjonell skjønnhetspleie utføres også av frisører, slik som</w:t>
      </w:r>
      <w:r w:rsidR="00A66B6E" w:rsidRPr="00F60FE2">
        <w:rPr>
          <w:rFonts w:ascii="Arial" w:hAnsi="Arial" w:cs="Arial"/>
        </w:rPr>
        <w:t xml:space="preserve"> </w:t>
      </w:r>
      <w:r w:rsidR="00B62322" w:rsidRPr="00F60FE2">
        <w:rPr>
          <w:rFonts w:ascii="Arial" w:hAnsi="Arial" w:cs="Arial"/>
        </w:rPr>
        <w:t xml:space="preserve">farging av vipper og bryn, </w:t>
      </w:r>
      <w:r w:rsidR="00111156" w:rsidRPr="00F60FE2">
        <w:rPr>
          <w:rFonts w:ascii="Arial" w:hAnsi="Arial" w:cs="Arial"/>
        </w:rPr>
        <w:t>piercing</w:t>
      </w:r>
      <w:r w:rsidR="00B62322" w:rsidRPr="00F60FE2">
        <w:rPr>
          <w:rFonts w:ascii="Arial" w:hAnsi="Arial" w:cs="Arial"/>
        </w:rPr>
        <w:t xml:space="preserve"> mv.</w:t>
      </w:r>
    </w:p>
    <w:p w:rsidR="00B62322" w:rsidRPr="00F60FE2" w:rsidRDefault="00B62322" w:rsidP="00510002">
      <w:pPr>
        <w:rPr>
          <w:rFonts w:ascii="Arial" w:hAnsi="Arial" w:cs="Arial"/>
        </w:rPr>
      </w:pPr>
    </w:p>
    <w:p w:rsidR="006602BE" w:rsidRPr="00F60FE2" w:rsidRDefault="00B814D6" w:rsidP="00510002">
      <w:pPr>
        <w:rPr>
          <w:rFonts w:ascii="Arial" w:hAnsi="Arial" w:cs="Arial"/>
        </w:rPr>
      </w:pPr>
      <w:r w:rsidRPr="00F60FE2">
        <w:rPr>
          <w:rFonts w:ascii="Arial" w:hAnsi="Arial" w:cs="Arial"/>
        </w:rPr>
        <w:t>Skjønnhetspleie skal</w:t>
      </w:r>
      <w:r w:rsidR="00D20ED0" w:rsidRPr="00F60FE2">
        <w:rPr>
          <w:rFonts w:ascii="Arial" w:hAnsi="Arial" w:cs="Arial"/>
        </w:rPr>
        <w:t xml:space="preserve"> </w:t>
      </w:r>
      <w:r w:rsidRPr="00F60FE2">
        <w:rPr>
          <w:rFonts w:ascii="Arial" w:hAnsi="Arial" w:cs="Arial"/>
        </w:rPr>
        <w:t>avgrenses</w:t>
      </w:r>
      <w:r w:rsidR="00B62322" w:rsidRPr="00F60FE2">
        <w:rPr>
          <w:rFonts w:ascii="Arial" w:hAnsi="Arial" w:cs="Arial"/>
        </w:rPr>
        <w:t xml:space="preserve"> mot tjenester som er unntatt fra </w:t>
      </w:r>
      <w:r w:rsidR="00111156" w:rsidRPr="00F60FE2">
        <w:rPr>
          <w:rFonts w:ascii="Arial" w:hAnsi="Arial" w:cs="Arial"/>
        </w:rPr>
        <w:t>merverdiavgiftsloven</w:t>
      </w:r>
      <w:r w:rsidR="00B62322" w:rsidRPr="00F60FE2">
        <w:rPr>
          <w:rFonts w:ascii="Arial" w:hAnsi="Arial" w:cs="Arial"/>
        </w:rPr>
        <w:t>.</w:t>
      </w:r>
      <w:r w:rsidR="00025E41" w:rsidRPr="00F60FE2">
        <w:rPr>
          <w:rFonts w:ascii="Arial" w:hAnsi="Arial" w:cs="Arial"/>
        </w:rPr>
        <w:t xml:space="preserve"> Slike </w:t>
      </w:r>
      <w:r w:rsidR="00AD6C2E" w:rsidRPr="00F60FE2">
        <w:rPr>
          <w:rFonts w:ascii="Arial" w:hAnsi="Arial" w:cs="Arial"/>
        </w:rPr>
        <w:t xml:space="preserve">unntatte </w:t>
      </w:r>
      <w:r w:rsidR="00025E41" w:rsidRPr="00F60FE2">
        <w:rPr>
          <w:rFonts w:ascii="Arial" w:hAnsi="Arial" w:cs="Arial"/>
        </w:rPr>
        <w:t xml:space="preserve">tjenester vil da ikke anses som skjønnhetspleie som medfører plikt til å føre personalliste. Dette medfører </w:t>
      </w:r>
      <w:r w:rsidR="00AD6E6B" w:rsidRPr="00F60FE2">
        <w:rPr>
          <w:rFonts w:ascii="Arial" w:hAnsi="Arial" w:cs="Arial"/>
        </w:rPr>
        <w:t>at "helsetjenester</w:t>
      </w:r>
      <w:r w:rsidR="00D476C1" w:rsidRPr="00F60FE2">
        <w:rPr>
          <w:rFonts w:ascii="Arial" w:hAnsi="Arial" w:cs="Arial"/>
        </w:rPr>
        <w:t>"</w:t>
      </w:r>
      <w:r w:rsidR="00B62322" w:rsidRPr="00F60FE2">
        <w:rPr>
          <w:rFonts w:ascii="Arial" w:hAnsi="Arial" w:cs="Arial"/>
        </w:rPr>
        <w:t xml:space="preserve"> og </w:t>
      </w:r>
      <w:r w:rsidR="00D476C1" w:rsidRPr="00F60FE2">
        <w:rPr>
          <w:rFonts w:ascii="Arial" w:hAnsi="Arial" w:cs="Arial"/>
        </w:rPr>
        <w:t>"</w:t>
      </w:r>
      <w:r w:rsidR="00B62322" w:rsidRPr="00F60FE2">
        <w:rPr>
          <w:rFonts w:ascii="Arial" w:hAnsi="Arial" w:cs="Arial"/>
        </w:rPr>
        <w:t>alternativ behandling</w:t>
      </w:r>
      <w:r w:rsidR="00D476C1" w:rsidRPr="00F60FE2">
        <w:rPr>
          <w:rFonts w:ascii="Arial" w:hAnsi="Arial" w:cs="Arial"/>
        </w:rPr>
        <w:t>"</w:t>
      </w:r>
      <w:r w:rsidR="00B62322" w:rsidRPr="00F60FE2">
        <w:rPr>
          <w:rFonts w:ascii="Arial" w:hAnsi="Arial" w:cs="Arial"/>
        </w:rPr>
        <w:t xml:space="preserve"> </w:t>
      </w:r>
      <w:r w:rsidR="000956DB" w:rsidRPr="00F60FE2">
        <w:rPr>
          <w:rFonts w:ascii="Arial" w:hAnsi="Arial" w:cs="Arial"/>
        </w:rPr>
        <w:t xml:space="preserve">som er omfattet av </w:t>
      </w:r>
      <w:r w:rsidR="00111156" w:rsidRPr="00F60FE2">
        <w:rPr>
          <w:rFonts w:ascii="Arial" w:hAnsi="Arial" w:cs="Arial"/>
        </w:rPr>
        <w:t>merverdiavgiftsloven</w:t>
      </w:r>
      <w:r w:rsidR="00B62322" w:rsidRPr="00F60FE2">
        <w:rPr>
          <w:rFonts w:ascii="Arial" w:hAnsi="Arial" w:cs="Arial"/>
        </w:rPr>
        <w:t xml:space="preserve"> §§ 3-2 og 3-3 </w:t>
      </w:r>
      <w:r w:rsidR="00025E41" w:rsidRPr="00F60FE2">
        <w:rPr>
          <w:rFonts w:ascii="Arial" w:hAnsi="Arial" w:cs="Arial"/>
        </w:rPr>
        <w:t xml:space="preserve">ikke anses </w:t>
      </w:r>
      <w:r w:rsidR="00B62322" w:rsidRPr="00F60FE2">
        <w:rPr>
          <w:rFonts w:ascii="Arial" w:hAnsi="Arial" w:cs="Arial"/>
        </w:rPr>
        <w:t>som skjønnhetspleie etter bokføringsfor</w:t>
      </w:r>
      <w:r w:rsidR="00A66B6E" w:rsidRPr="00F60FE2">
        <w:rPr>
          <w:rFonts w:ascii="Arial" w:hAnsi="Arial" w:cs="Arial"/>
        </w:rPr>
        <w:t>s</w:t>
      </w:r>
      <w:r w:rsidR="00B62322" w:rsidRPr="00F60FE2">
        <w:rPr>
          <w:rFonts w:ascii="Arial" w:hAnsi="Arial" w:cs="Arial"/>
        </w:rPr>
        <w:t xml:space="preserve">kriften. </w:t>
      </w:r>
      <w:r w:rsidR="00EB76AC" w:rsidRPr="00F60FE2">
        <w:rPr>
          <w:rFonts w:ascii="Arial" w:hAnsi="Arial" w:cs="Arial"/>
        </w:rPr>
        <w:t xml:space="preserve">Begrepet helsetjenester </w:t>
      </w:r>
      <w:r w:rsidR="006602BE" w:rsidRPr="00F60FE2">
        <w:rPr>
          <w:rFonts w:ascii="Arial" w:hAnsi="Arial" w:cs="Arial"/>
        </w:rPr>
        <w:t xml:space="preserve">etter merverdiavgiftsloven </w:t>
      </w:r>
      <w:r w:rsidR="00EB76AC" w:rsidRPr="00F60FE2">
        <w:rPr>
          <w:rFonts w:ascii="Arial" w:hAnsi="Arial" w:cs="Arial"/>
        </w:rPr>
        <w:t xml:space="preserve">er knyttet opp mot spesiallovgivningen på området, og omfatter også kirurgiske inngrep selv om disse vesentlig er begrunnet i kosmetiske hensyn. </w:t>
      </w:r>
      <w:r w:rsidR="00F0060F" w:rsidRPr="00F60FE2">
        <w:rPr>
          <w:rFonts w:ascii="Arial" w:hAnsi="Arial" w:cs="Arial"/>
        </w:rPr>
        <w:t xml:space="preserve">Alternativ behandling er unntatt fra loven dersom tjenestene ytes av yrkesgrupper med autorisasjon eller lisens etter </w:t>
      </w:r>
      <w:proofErr w:type="spellStart"/>
      <w:r w:rsidR="00F0060F" w:rsidRPr="00F60FE2">
        <w:rPr>
          <w:rFonts w:ascii="Arial" w:hAnsi="Arial" w:cs="Arial"/>
        </w:rPr>
        <w:t>helsepersonelloven</w:t>
      </w:r>
      <w:proofErr w:type="spellEnd"/>
      <w:r w:rsidR="00F0060F" w:rsidRPr="00F60FE2">
        <w:rPr>
          <w:rFonts w:ascii="Arial" w:hAnsi="Arial" w:cs="Arial"/>
        </w:rPr>
        <w:t xml:space="preserve"> eller av utøvere </w:t>
      </w:r>
      <w:r w:rsidR="002901CE" w:rsidRPr="00F60FE2">
        <w:rPr>
          <w:rFonts w:ascii="Arial" w:hAnsi="Arial" w:cs="Arial"/>
        </w:rPr>
        <w:t>som er registrert i det frivillige</w:t>
      </w:r>
      <w:r w:rsidR="00F0060F" w:rsidRPr="00F60FE2">
        <w:rPr>
          <w:rFonts w:ascii="Arial" w:hAnsi="Arial" w:cs="Arial"/>
        </w:rPr>
        <w:t xml:space="preserve"> </w:t>
      </w:r>
      <w:r w:rsidRPr="00F60FE2">
        <w:rPr>
          <w:rFonts w:ascii="Arial" w:hAnsi="Arial" w:cs="Arial"/>
        </w:rPr>
        <w:t>registeret for</w:t>
      </w:r>
      <w:r w:rsidR="00F0060F" w:rsidRPr="00F60FE2">
        <w:rPr>
          <w:rFonts w:ascii="Arial" w:hAnsi="Arial" w:cs="Arial"/>
        </w:rPr>
        <w:t xml:space="preserve"> utøvere av alternativ behandling etter</w:t>
      </w:r>
      <w:r w:rsidR="003375F1" w:rsidRPr="00F60FE2">
        <w:rPr>
          <w:rFonts w:ascii="Arial" w:hAnsi="Arial" w:cs="Arial"/>
        </w:rPr>
        <w:t xml:space="preserve"> lov</w:t>
      </w:r>
      <w:r w:rsidR="00F0060F" w:rsidRPr="00F60FE2">
        <w:rPr>
          <w:rFonts w:ascii="Arial" w:hAnsi="Arial" w:cs="Arial"/>
        </w:rPr>
        <w:t xml:space="preserve"> 27. juni 2003 nr. 64 om alternativ behandling av sykdom mv. § 3.</w:t>
      </w:r>
      <w:r w:rsidR="00EB76AC" w:rsidRPr="00F60FE2">
        <w:rPr>
          <w:rFonts w:ascii="Arial" w:hAnsi="Arial" w:cs="Arial"/>
        </w:rPr>
        <w:t xml:space="preserve"> </w:t>
      </w:r>
      <w:r w:rsidR="003016C8" w:rsidRPr="00F60FE2">
        <w:rPr>
          <w:rFonts w:ascii="Arial" w:hAnsi="Arial" w:cs="Arial"/>
        </w:rPr>
        <w:t xml:space="preserve">Dette kan </w:t>
      </w:r>
      <w:r w:rsidR="00111156" w:rsidRPr="00F60FE2">
        <w:rPr>
          <w:rFonts w:ascii="Arial" w:hAnsi="Arial" w:cs="Arial"/>
        </w:rPr>
        <w:t>bl.a.</w:t>
      </w:r>
      <w:r w:rsidR="003016C8" w:rsidRPr="00F60FE2">
        <w:rPr>
          <w:rFonts w:ascii="Arial" w:hAnsi="Arial" w:cs="Arial"/>
        </w:rPr>
        <w:t xml:space="preserve"> gjelde behandlinger som sone- og aromaterapi, </w:t>
      </w:r>
      <w:r w:rsidR="00111156" w:rsidRPr="00F60FE2">
        <w:rPr>
          <w:rFonts w:ascii="Arial" w:hAnsi="Arial" w:cs="Arial"/>
        </w:rPr>
        <w:t>akupunktur</w:t>
      </w:r>
      <w:r w:rsidR="003016C8" w:rsidRPr="00F60FE2">
        <w:rPr>
          <w:rFonts w:ascii="Arial" w:hAnsi="Arial" w:cs="Arial"/>
        </w:rPr>
        <w:t xml:space="preserve">, </w:t>
      </w:r>
      <w:proofErr w:type="spellStart"/>
      <w:r w:rsidR="003016C8" w:rsidRPr="00F60FE2">
        <w:rPr>
          <w:rFonts w:ascii="Arial" w:hAnsi="Arial" w:cs="Arial"/>
        </w:rPr>
        <w:t>naprapati</w:t>
      </w:r>
      <w:proofErr w:type="spellEnd"/>
      <w:r w:rsidR="009D42DD" w:rsidRPr="00F60FE2">
        <w:rPr>
          <w:rFonts w:ascii="Arial" w:hAnsi="Arial" w:cs="Arial"/>
        </w:rPr>
        <w:t xml:space="preserve"> og homøopati.</w:t>
      </w:r>
    </w:p>
    <w:p w:rsidR="00AD6C2E" w:rsidRPr="00F60FE2" w:rsidRDefault="00AD6C2E" w:rsidP="00510002">
      <w:pPr>
        <w:rPr>
          <w:rFonts w:ascii="Arial" w:hAnsi="Arial" w:cs="Arial"/>
        </w:rPr>
      </w:pPr>
    </w:p>
    <w:p w:rsidR="00CC3F15" w:rsidRPr="00F60FE2" w:rsidRDefault="006602BE" w:rsidP="00510002">
      <w:pPr>
        <w:rPr>
          <w:rFonts w:ascii="Arial" w:hAnsi="Arial" w:cs="Arial"/>
        </w:rPr>
      </w:pPr>
      <w:r w:rsidRPr="00F60FE2">
        <w:rPr>
          <w:rFonts w:ascii="Arial" w:hAnsi="Arial" w:cs="Arial"/>
        </w:rPr>
        <w:t xml:space="preserve">Det legges også til grunn at skjønnhetspleie forutsetter at kunden får uført en behandling av </w:t>
      </w:r>
      <w:r w:rsidR="00B814D6" w:rsidRPr="00F60FE2">
        <w:rPr>
          <w:rFonts w:ascii="Arial" w:hAnsi="Arial" w:cs="Arial"/>
        </w:rPr>
        <w:t>personalet i</w:t>
      </w:r>
      <w:r w:rsidR="00066DAF" w:rsidRPr="00F60FE2">
        <w:rPr>
          <w:rFonts w:ascii="Arial" w:hAnsi="Arial" w:cs="Arial"/>
        </w:rPr>
        <w:t xml:space="preserve"> virksomheten</w:t>
      </w:r>
      <w:r w:rsidRPr="00F60FE2">
        <w:rPr>
          <w:rFonts w:ascii="Arial" w:hAnsi="Arial" w:cs="Arial"/>
        </w:rPr>
        <w:t>. Således faller virksomhet som driver utleie av solsenger (solarium) utenfor begrepet</w:t>
      </w:r>
      <w:r w:rsidR="00D20ED0" w:rsidRPr="00F60FE2">
        <w:rPr>
          <w:rFonts w:ascii="Arial" w:hAnsi="Arial" w:cs="Arial"/>
        </w:rPr>
        <w:t xml:space="preserve">, selv om slike solsenter har betjent </w:t>
      </w:r>
      <w:r w:rsidR="00CC3F15" w:rsidRPr="00F60FE2">
        <w:rPr>
          <w:rFonts w:ascii="Arial" w:hAnsi="Arial" w:cs="Arial"/>
        </w:rPr>
        <w:t>personale</w:t>
      </w:r>
      <w:r w:rsidRPr="00F60FE2">
        <w:rPr>
          <w:rFonts w:ascii="Arial" w:hAnsi="Arial" w:cs="Arial"/>
        </w:rPr>
        <w:t xml:space="preserve">. </w:t>
      </w:r>
    </w:p>
    <w:p w:rsidR="00AD6C2E" w:rsidRPr="00F60FE2" w:rsidRDefault="00AD6C2E" w:rsidP="00D476C1">
      <w:pPr>
        <w:rPr>
          <w:rFonts w:ascii="Arial" w:hAnsi="Arial" w:cs="Arial"/>
        </w:rPr>
      </w:pPr>
    </w:p>
    <w:p w:rsidR="00EB76AC" w:rsidRPr="00F60FE2" w:rsidRDefault="006602BE" w:rsidP="00D476C1">
      <w:pPr>
        <w:rPr>
          <w:rFonts w:ascii="Arial" w:hAnsi="Arial" w:cs="Arial"/>
        </w:rPr>
      </w:pPr>
      <w:r w:rsidRPr="00F60FE2">
        <w:rPr>
          <w:rFonts w:ascii="Arial" w:hAnsi="Arial" w:cs="Arial"/>
        </w:rPr>
        <w:t xml:space="preserve">Forutsatt at </w:t>
      </w:r>
      <w:r w:rsidR="00066DAF" w:rsidRPr="00F60FE2">
        <w:rPr>
          <w:rFonts w:ascii="Arial" w:hAnsi="Arial" w:cs="Arial"/>
        </w:rPr>
        <w:t>de nevnte unntakene i merverd</w:t>
      </w:r>
      <w:r w:rsidR="003016C8" w:rsidRPr="00F60FE2">
        <w:rPr>
          <w:rFonts w:ascii="Arial" w:hAnsi="Arial" w:cs="Arial"/>
        </w:rPr>
        <w:t>i</w:t>
      </w:r>
      <w:r w:rsidR="00066DAF" w:rsidRPr="00F60FE2">
        <w:rPr>
          <w:rFonts w:ascii="Arial" w:hAnsi="Arial" w:cs="Arial"/>
        </w:rPr>
        <w:t>a</w:t>
      </w:r>
      <w:r w:rsidR="003016C8" w:rsidRPr="00F60FE2">
        <w:rPr>
          <w:rFonts w:ascii="Arial" w:hAnsi="Arial" w:cs="Arial"/>
        </w:rPr>
        <w:t xml:space="preserve">vgiftsloven </w:t>
      </w:r>
      <w:r w:rsidR="00700027" w:rsidRPr="00F60FE2">
        <w:rPr>
          <w:rFonts w:ascii="Arial" w:hAnsi="Arial" w:cs="Arial"/>
        </w:rPr>
        <w:t xml:space="preserve">§§ 3-2 og 3-3 </w:t>
      </w:r>
      <w:r w:rsidRPr="00F60FE2">
        <w:rPr>
          <w:rFonts w:ascii="Arial" w:hAnsi="Arial" w:cs="Arial"/>
        </w:rPr>
        <w:t xml:space="preserve">ikke </w:t>
      </w:r>
      <w:r w:rsidR="003016C8" w:rsidRPr="00F60FE2">
        <w:rPr>
          <w:rFonts w:ascii="Arial" w:hAnsi="Arial" w:cs="Arial"/>
        </w:rPr>
        <w:t xml:space="preserve">kommer til </w:t>
      </w:r>
      <w:r w:rsidR="00B814D6" w:rsidRPr="00F60FE2">
        <w:rPr>
          <w:rFonts w:ascii="Arial" w:hAnsi="Arial" w:cs="Arial"/>
        </w:rPr>
        <w:t>anvendelse vil</w:t>
      </w:r>
      <w:r w:rsidR="003016C8" w:rsidRPr="00F60FE2">
        <w:rPr>
          <w:rFonts w:ascii="Arial" w:hAnsi="Arial" w:cs="Arial"/>
        </w:rPr>
        <w:t xml:space="preserve"> bl.a. følgende behan</w:t>
      </w:r>
      <w:r w:rsidR="009D42DD" w:rsidRPr="00F60FE2">
        <w:rPr>
          <w:rFonts w:ascii="Arial" w:hAnsi="Arial" w:cs="Arial"/>
        </w:rPr>
        <w:t>dlinger bli ansett som skjønnhet</w:t>
      </w:r>
      <w:r w:rsidR="003016C8" w:rsidRPr="00F60FE2">
        <w:rPr>
          <w:rFonts w:ascii="Arial" w:hAnsi="Arial" w:cs="Arial"/>
        </w:rPr>
        <w:t>spleie</w:t>
      </w:r>
      <w:r w:rsidR="009D42DD" w:rsidRPr="00F60FE2">
        <w:rPr>
          <w:rFonts w:ascii="Arial" w:hAnsi="Arial" w:cs="Arial"/>
        </w:rPr>
        <w:t xml:space="preserve"> etter bokføringsforskriften:</w:t>
      </w:r>
    </w:p>
    <w:p w:rsidR="00EB76AC" w:rsidRPr="00F60FE2" w:rsidRDefault="00451015" w:rsidP="00E714A4">
      <w:pPr>
        <w:pStyle w:val="Listeavsnitt"/>
        <w:numPr>
          <w:ilvl w:val="0"/>
          <w:numId w:val="16"/>
        </w:numPr>
        <w:rPr>
          <w:rFonts w:ascii="Arial" w:hAnsi="Arial" w:cs="Arial"/>
        </w:rPr>
      </w:pPr>
      <w:r w:rsidRPr="00F60FE2">
        <w:rPr>
          <w:rFonts w:ascii="Arial" w:hAnsi="Arial" w:cs="Arial"/>
        </w:rPr>
        <w:t xml:space="preserve">Ansiktsbehandling, </w:t>
      </w:r>
      <w:r w:rsidR="00B814D6" w:rsidRPr="00F60FE2">
        <w:rPr>
          <w:rFonts w:ascii="Arial" w:hAnsi="Arial" w:cs="Arial"/>
        </w:rPr>
        <w:t>manikyr,</w:t>
      </w:r>
      <w:r w:rsidRPr="00F60FE2">
        <w:rPr>
          <w:rFonts w:ascii="Arial" w:hAnsi="Arial" w:cs="Arial"/>
        </w:rPr>
        <w:t xml:space="preserve"> herunder legging av kunstige negler, og </w:t>
      </w:r>
      <w:r w:rsidR="00B814D6" w:rsidRPr="00F60FE2">
        <w:rPr>
          <w:rFonts w:ascii="Arial" w:hAnsi="Arial" w:cs="Arial"/>
        </w:rPr>
        <w:t>pedikyr</w:t>
      </w:r>
    </w:p>
    <w:p w:rsidR="00D20ED0" w:rsidRPr="00F60FE2" w:rsidRDefault="00D20ED0">
      <w:pPr>
        <w:pStyle w:val="Listeavsnitt"/>
        <w:numPr>
          <w:ilvl w:val="0"/>
          <w:numId w:val="16"/>
        </w:numPr>
        <w:rPr>
          <w:rFonts w:ascii="Arial" w:hAnsi="Arial" w:cs="Arial"/>
        </w:rPr>
      </w:pPr>
      <w:r w:rsidRPr="00F60FE2">
        <w:rPr>
          <w:rFonts w:ascii="Arial" w:hAnsi="Arial" w:cs="Arial"/>
        </w:rPr>
        <w:t xml:space="preserve">Ulike former for kroppspleie, </w:t>
      </w:r>
      <w:r w:rsidR="00B814D6" w:rsidRPr="00F60FE2">
        <w:rPr>
          <w:rFonts w:ascii="Arial" w:hAnsi="Arial" w:cs="Arial"/>
        </w:rPr>
        <w:t>velværebehandlinger (SPA</w:t>
      </w:r>
      <w:r w:rsidRPr="00F60FE2">
        <w:rPr>
          <w:rFonts w:ascii="Arial" w:hAnsi="Arial" w:cs="Arial"/>
        </w:rPr>
        <w:t>-behandlinger mv.)</w:t>
      </w:r>
    </w:p>
    <w:p w:rsidR="003016C8" w:rsidRPr="00F83CB5" w:rsidRDefault="00111156" w:rsidP="00CE35A5">
      <w:pPr>
        <w:pStyle w:val="Listeavsnitt"/>
        <w:numPr>
          <w:ilvl w:val="0"/>
          <w:numId w:val="16"/>
        </w:numPr>
        <w:rPr>
          <w:rFonts w:ascii="Arial" w:hAnsi="Arial" w:cs="Arial"/>
        </w:rPr>
      </w:pPr>
      <w:r w:rsidRPr="00CE35A5">
        <w:rPr>
          <w:rFonts w:ascii="Arial" w:hAnsi="Arial" w:cs="Arial"/>
        </w:rPr>
        <w:t>Farging</w:t>
      </w:r>
      <w:r w:rsidR="003016C8" w:rsidRPr="00CE35A5">
        <w:rPr>
          <w:rFonts w:ascii="Arial" w:hAnsi="Arial" w:cs="Arial"/>
        </w:rPr>
        <w:t xml:space="preserve"> av vipper og </w:t>
      </w:r>
      <w:r w:rsidR="00167399">
        <w:rPr>
          <w:rFonts w:ascii="Arial" w:hAnsi="Arial" w:cs="Arial"/>
        </w:rPr>
        <w:t>øye</w:t>
      </w:r>
      <w:r w:rsidR="003016C8" w:rsidRPr="00CE35A5">
        <w:rPr>
          <w:rFonts w:ascii="Arial" w:hAnsi="Arial" w:cs="Arial"/>
        </w:rPr>
        <w:t>bryn</w:t>
      </w:r>
      <w:r w:rsidR="00CE35A5" w:rsidRPr="00CE35A5">
        <w:rPr>
          <w:rFonts w:ascii="Arial" w:hAnsi="Arial" w:cs="Arial"/>
        </w:rPr>
        <w:t xml:space="preserve">, </w:t>
      </w:r>
      <w:r w:rsidR="00CE35A5">
        <w:rPr>
          <w:rFonts w:ascii="Arial" w:hAnsi="Arial" w:cs="Arial"/>
        </w:rPr>
        <w:t>t</w:t>
      </w:r>
      <w:r w:rsidR="00CE35A5" w:rsidRPr="00CE35A5">
        <w:rPr>
          <w:rFonts w:ascii="Arial" w:hAnsi="Arial" w:cs="Arial"/>
        </w:rPr>
        <w:t xml:space="preserve">atovering av øyebryn, </w:t>
      </w:r>
      <w:r w:rsidR="000349A5" w:rsidRPr="00CE35A5">
        <w:rPr>
          <w:rFonts w:ascii="Arial" w:hAnsi="Arial" w:cs="Arial"/>
        </w:rPr>
        <w:t>øyekontur og</w:t>
      </w:r>
      <w:r w:rsidR="00CE35A5" w:rsidRPr="00CE35A5">
        <w:rPr>
          <w:rFonts w:ascii="Arial" w:hAnsi="Arial" w:cs="Arial"/>
        </w:rPr>
        <w:t xml:space="preserve"> lepper</w:t>
      </w:r>
    </w:p>
    <w:p w:rsidR="00451015" w:rsidRPr="00F60FE2" w:rsidRDefault="00CC3F15">
      <w:pPr>
        <w:pStyle w:val="Listeavsnitt"/>
        <w:numPr>
          <w:ilvl w:val="0"/>
          <w:numId w:val="16"/>
        </w:numPr>
        <w:rPr>
          <w:rFonts w:ascii="Arial" w:hAnsi="Arial" w:cs="Arial"/>
        </w:rPr>
      </w:pPr>
      <w:r w:rsidRPr="00F60FE2">
        <w:rPr>
          <w:rFonts w:ascii="Arial" w:hAnsi="Arial" w:cs="Arial"/>
        </w:rPr>
        <w:t xml:space="preserve">Tannbleking </w:t>
      </w:r>
    </w:p>
    <w:p w:rsidR="006602BE" w:rsidRPr="00F60FE2" w:rsidRDefault="00111156">
      <w:pPr>
        <w:pStyle w:val="Listeavsnitt"/>
        <w:numPr>
          <w:ilvl w:val="0"/>
          <w:numId w:val="16"/>
        </w:numPr>
        <w:rPr>
          <w:rFonts w:ascii="Arial" w:hAnsi="Arial" w:cs="Arial"/>
        </w:rPr>
      </w:pPr>
      <w:r w:rsidRPr="00F60FE2">
        <w:rPr>
          <w:rFonts w:ascii="Arial" w:hAnsi="Arial" w:cs="Arial"/>
        </w:rPr>
        <w:t>Piercing</w:t>
      </w:r>
    </w:p>
    <w:p w:rsidR="00A66B6E" w:rsidRPr="00F60FE2" w:rsidRDefault="00A66B6E">
      <w:pPr>
        <w:pStyle w:val="Listeavsnitt"/>
        <w:rPr>
          <w:rFonts w:ascii="Arial" w:hAnsi="Arial" w:cs="Arial"/>
        </w:rPr>
      </w:pPr>
    </w:p>
    <w:p w:rsidR="00A66B6E" w:rsidRPr="00F60FE2" w:rsidRDefault="00A66B6E">
      <w:pPr>
        <w:rPr>
          <w:rFonts w:ascii="Arial" w:hAnsi="Arial" w:cs="Arial"/>
        </w:rPr>
      </w:pPr>
      <w:r w:rsidRPr="00F60FE2">
        <w:rPr>
          <w:rFonts w:ascii="Arial" w:hAnsi="Arial" w:cs="Arial"/>
        </w:rPr>
        <w:t>Når det gjelder virksomheter som driver delt virksomhet – f.eks. SPA-behandling</w:t>
      </w:r>
      <w:r w:rsidR="008C3F57" w:rsidRPr="00F60FE2">
        <w:rPr>
          <w:rFonts w:ascii="Arial" w:hAnsi="Arial" w:cs="Arial"/>
        </w:rPr>
        <w:t>er hvor noen</w:t>
      </w:r>
      <w:r w:rsidR="00CC3F15" w:rsidRPr="00F60FE2">
        <w:rPr>
          <w:rFonts w:ascii="Arial" w:hAnsi="Arial" w:cs="Arial"/>
        </w:rPr>
        <w:t xml:space="preserve"> </w:t>
      </w:r>
      <w:r w:rsidR="00B814D6" w:rsidRPr="00F60FE2">
        <w:rPr>
          <w:rFonts w:ascii="Arial" w:hAnsi="Arial" w:cs="Arial"/>
        </w:rPr>
        <w:t>behandlinger kommer</w:t>
      </w:r>
      <w:r w:rsidRPr="00F60FE2">
        <w:rPr>
          <w:rFonts w:ascii="Arial" w:hAnsi="Arial" w:cs="Arial"/>
        </w:rPr>
        <w:t xml:space="preserve"> inn under unntakene i </w:t>
      </w:r>
      <w:r w:rsidR="00111156" w:rsidRPr="00F60FE2">
        <w:rPr>
          <w:rFonts w:ascii="Arial" w:hAnsi="Arial" w:cs="Arial"/>
        </w:rPr>
        <w:t>merverdiavgiftsloven</w:t>
      </w:r>
      <w:r w:rsidRPr="00F60FE2">
        <w:rPr>
          <w:rFonts w:ascii="Arial" w:hAnsi="Arial" w:cs="Arial"/>
        </w:rPr>
        <w:t>, mens noe</w:t>
      </w:r>
      <w:r w:rsidR="00D20ED0" w:rsidRPr="00F60FE2">
        <w:rPr>
          <w:rFonts w:ascii="Arial" w:hAnsi="Arial" w:cs="Arial"/>
        </w:rPr>
        <w:t>n</w:t>
      </w:r>
      <w:r w:rsidRPr="00F60FE2">
        <w:rPr>
          <w:rFonts w:ascii="Arial" w:hAnsi="Arial" w:cs="Arial"/>
        </w:rPr>
        <w:t xml:space="preserve"> anses som avgiftspliktig skjønnhetspleie, vises det til punkt 1.4.2 nedenfor.</w:t>
      </w:r>
    </w:p>
    <w:p w:rsidR="00066DAF" w:rsidRPr="00F60FE2" w:rsidRDefault="00066DAF">
      <w:pPr>
        <w:rPr>
          <w:rFonts w:ascii="Arial" w:hAnsi="Arial" w:cs="Arial"/>
        </w:rPr>
      </w:pPr>
    </w:p>
    <w:p w:rsidR="00FC73BF" w:rsidRPr="00F60FE2" w:rsidRDefault="00FC73BF">
      <w:pPr>
        <w:pStyle w:val="Overskrift2"/>
        <w:rPr>
          <w:rFonts w:ascii="Arial" w:hAnsi="Arial" w:cs="Arial"/>
        </w:rPr>
      </w:pPr>
      <w:bookmarkStart w:id="14" w:name="_Toc367273571"/>
      <w:bookmarkStart w:id="15" w:name="_Toc368391443"/>
      <w:r w:rsidRPr="00F60FE2">
        <w:rPr>
          <w:rFonts w:ascii="Arial" w:hAnsi="Arial" w:cs="Arial"/>
        </w:rPr>
        <w:lastRenderedPageBreak/>
        <w:t>Bilverksteder og bilpleie</w:t>
      </w:r>
      <w:bookmarkEnd w:id="14"/>
      <w:bookmarkEnd w:id="15"/>
    </w:p>
    <w:p w:rsidR="00C21980" w:rsidRPr="00F60FE2" w:rsidRDefault="008C3F57">
      <w:pPr>
        <w:rPr>
          <w:rFonts w:ascii="Arial" w:hAnsi="Arial" w:cs="Arial"/>
        </w:rPr>
      </w:pPr>
      <w:bookmarkStart w:id="16" w:name="Startmarkor"/>
      <w:bookmarkEnd w:id="16"/>
      <w:r w:rsidRPr="00F60FE2">
        <w:rPr>
          <w:rFonts w:ascii="Arial" w:hAnsi="Arial" w:cs="Arial"/>
        </w:rPr>
        <w:t>Etter bokføringsforskriften § 8-12</w:t>
      </w:r>
      <w:r w:rsidR="00AD6C2E" w:rsidRPr="00F60FE2">
        <w:rPr>
          <w:rFonts w:ascii="Arial" w:hAnsi="Arial" w:cs="Arial"/>
        </w:rPr>
        <w:t>-1</w:t>
      </w:r>
      <w:r w:rsidRPr="00F60FE2">
        <w:rPr>
          <w:rFonts w:ascii="Arial" w:hAnsi="Arial" w:cs="Arial"/>
        </w:rPr>
        <w:t xml:space="preserve"> skal bokføringspliktige som driver bilverksteder eller bilpleievirksomhet</w:t>
      </w:r>
      <w:r w:rsidR="00CC3F15" w:rsidRPr="00F60FE2">
        <w:rPr>
          <w:rFonts w:ascii="Arial" w:hAnsi="Arial" w:cs="Arial"/>
        </w:rPr>
        <w:t xml:space="preserve"> </w:t>
      </w:r>
      <w:r w:rsidRPr="00F60FE2">
        <w:rPr>
          <w:rFonts w:ascii="Arial" w:hAnsi="Arial" w:cs="Arial"/>
        </w:rPr>
        <w:t xml:space="preserve">føre og oppbevare personalliste. </w:t>
      </w:r>
    </w:p>
    <w:p w:rsidR="00AD6C2E" w:rsidRPr="00F60FE2" w:rsidRDefault="00AD6C2E">
      <w:pPr>
        <w:rPr>
          <w:rFonts w:ascii="Arial" w:hAnsi="Arial" w:cs="Arial"/>
        </w:rPr>
      </w:pPr>
    </w:p>
    <w:p w:rsidR="00C21980" w:rsidRPr="00F60FE2" w:rsidRDefault="00111156">
      <w:pPr>
        <w:rPr>
          <w:rFonts w:ascii="Arial" w:hAnsi="Arial" w:cs="Arial"/>
        </w:rPr>
      </w:pPr>
      <w:r w:rsidRPr="00F60FE2">
        <w:rPr>
          <w:rFonts w:ascii="Arial" w:hAnsi="Arial" w:cs="Arial"/>
        </w:rPr>
        <w:t>Registreringspliktige</w:t>
      </w:r>
      <w:r w:rsidR="00CD49C1" w:rsidRPr="00F60FE2">
        <w:rPr>
          <w:rFonts w:ascii="Arial" w:hAnsi="Arial" w:cs="Arial"/>
        </w:rPr>
        <w:t xml:space="preserve"> foretak skal registreres med næringskode i Enhetsregisteret og Foretaksregisteret</w:t>
      </w:r>
      <w:r w:rsidR="00C21980" w:rsidRPr="00F60FE2">
        <w:rPr>
          <w:rFonts w:ascii="Arial" w:hAnsi="Arial" w:cs="Arial"/>
        </w:rPr>
        <w:t xml:space="preserve">. </w:t>
      </w:r>
      <w:r w:rsidR="008C3F57" w:rsidRPr="00F60FE2">
        <w:rPr>
          <w:rFonts w:ascii="Arial" w:hAnsi="Arial" w:cs="Arial"/>
        </w:rPr>
        <w:t xml:space="preserve">Det legges til grunn at virksomheter som er </w:t>
      </w:r>
      <w:r w:rsidRPr="00F60FE2">
        <w:rPr>
          <w:rFonts w:ascii="Arial" w:hAnsi="Arial" w:cs="Arial"/>
        </w:rPr>
        <w:t>registrert</w:t>
      </w:r>
      <w:r w:rsidR="00C21980" w:rsidRPr="00F60FE2">
        <w:rPr>
          <w:rFonts w:ascii="Arial" w:hAnsi="Arial" w:cs="Arial"/>
        </w:rPr>
        <w:t xml:space="preserve"> med næringskode 45 200 </w:t>
      </w:r>
      <w:r w:rsidR="008D3E04" w:rsidRPr="00F60FE2">
        <w:rPr>
          <w:rFonts w:ascii="Arial" w:hAnsi="Arial" w:cs="Arial"/>
        </w:rPr>
        <w:t>"</w:t>
      </w:r>
      <w:r w:rsidRPr="00F60FE2">
        <w:rPr>
          <w:rFonts w:ascii="Arial" w:hAnsi="Arial" w:cs="Arial"/>
        </w:rPr>
        <w:t>Reparasjon</w:t>
      </w:r>
      <w:r w:rsidR="00C21980" w:rsidRPr="00F60FE2">
        <w:rPr>
          <w:rFonts w:ascii="Arial" w:hAnsi="Arial" w:cs="Arial"/>
        </w:rPr>
        <w:t xml:space="preserve"> og vedlikehold av motorvogner, unntatt motorsykler</w:t>
      </w:r>
      <w:r w:rsidR="008D3E04" w:rsidRPr="00F60FE2">
        <w:rPr>
          <w:rFonts w:ascii="Arial" w:hAnsi="Arial" w:cs="Arial"/>
        </w:rPr>
        <w:t>"</w:t>
      </w:r>
      <w:r w:rsidR="00B814D6" w:rsidRPr="00F60FE2">
        <w:rPr>
          <w:rFonts w:ascii="Arial" w:hAnsi="Arial" w:cs="Arial"/>
        </w:rPr>
        <w:t>, eller</w:t>
      </w:r>
      <w:r w:rsidR="00C21980" w:rsidRPr="00F60FE2">
        <w:rPr>
          <w:rFonts w:ascii="Arial" w:hAnsi="Arial" w:cs="Arial"/>
        </w:rPr>
        <w:t xml:space="preserve"> som driver virksomhet som er omfattet av denne koden uten å være registrert med koden, har plikt til å føre og oppb</w:t>
      </w:r>
      <w:r w:rsidR="000349A5">
        <w:rPr>
          <w:rFonts w:ascii="Arial" w:hAnsi="Arial" w:cs="Arial"/>
        </w:rPr>
        <w:t xml:space="preserve">evare personalliste. </w:t>
      </w:r>
      <w:proofErr w:type="gramStart"/>
      <w:r w:rsidR="000349A5">
        <w:rPr>
          <w:rFonts w:ascii="Arial" w:hAnsi="Arial" w:cs="Arial"/>
        </w:rPr>
        <w:t>På SSB sin</w:t>
      </w:r>
      <w:r w:rsidR="00C21980" w:rsidRPr="00F60FE2">
        <w:rPr>
          <w:rFonts w:ascii="Arial" w:hAnsi="Arial" w:cs="Arial"/>
        </w:rPr>
        <w:t xml:space="preserve"> </w:t>
      </w:r>
      <w:r w:rsidR="000349A5">
        <w:rPr>
          <w:rFonts w:ascii="Arial" w:hAnsi="Arial" w:cs="Arial"/>
        </w:rPr>
        <w:t>hjemmeside</w:t>
      </w:r>
      <w:r w:rsidR="00C21980" w:rsidRPr="00F60FE2">
        <w:rPr>
          <w:rFonts w:ascii="Arial" w:hAnsi="Arial" w:cs="Arial"/>
        </w:rPr>
        <w:t xml:space="preserve"> er</w:t>
      </w:r>
      <w:proofErr w:type="gramEnd"/>
      <w:r w:rsidR="00C21980" w:rsidRPr="00F60FE2">
        <w:rPr>
          <w:rFonts w:ascii="Arial" w:hAnsi="Arial" w:cs="Arial"/>
        </w:rPr>
        <w:t xml:space="preserve"> det i note gitt nærmere beskrivelse av hva næringskoden omfatter:</w:t>
      </w:r>
    </w:p>
    <w:p w:rsidR="00C21980" w:rsidRPr="00F60FE2" w:rsidRDefault="00C21980">
      <w:pPr>
        <w:rPr>
          <w:rFonts w:ascii="Arial" w:hAnsi="Arial" w:cs="Arial"/>
        </w:rPr>
      </w:pPr>
      <w:r w:rsidRPr="00F60FE2">
        <w:rPr>
          <w:rFonts w:ascii="Arial" w:hAnsi="Arial" w:cs="Arial"/>
        </w:rPr>
        <w:t xml:space="preserve"> </w:t>
      </w:r>
    </w:p>
    <w:p w:rsidR="00C21980" w:rsidRPr="00F60FE2" w:rsidRDefault="00CD49C1" w:rsidP="00AA6743">
      <w:pPr>
        <w:pStyle w:val="Listeavsnitt"/>
        <w:numPr>
          <w:ilvl w:val="0"/>
          <w:numId w:val="17"/>
        </w:numPr>
        <w:rPr>
          <w:rFonts w:ascii="Arial" w:hAnsi="Arial" w:cs="Arial"/>
        </w:rPr>
      </w:pPr>
      <w:r w:rsidRPr="00F60FE2">
        <w:rPr>
          <w:rFonts w:ascii="Arial" w:hAnsi="Arial" w:cs="Arial"/>
        </w:rPr>
        <w:t xml:space="preserve">vedlikehold og reparasjon av motorvogner: </w:t>
      </w:r>
    </w:p>
    <w:p w:rsidR="00C21980" w:rsidRPr="00F60FE2" w:rsidRDefault="00CD49C1" w:rsidP="00AA6743">
      <w:pPr>
        <w:pStyle w:val="Listeavsnitt"/>
        <w:numPr>
          <w:ilvl w:val="1"/>
          <w:numId w:val="17"/>
        </w:numPr>
        <w:rPr>
          <w:rFonts w:ascii="Arial" w:hAnsi="Arial" w:cs="Arial"/>
        </w:rPr>
      </w:pPr>
      <w:r w:rsidRPr="00F60FE2">
        <w:rPr>
          <w:rFonts w:ascii="Arial" w:hAnsi="Arial" w:cs="Arial"/>
        </w:rPr>
        <w:t xml:space="preserve">mekaniske - og elektriske reparasjoner, </w:t>
      </w:r>
    </w:p>
    <w:p w:rsidR="00C21980" w:rsidRPr="00F60FE2" w:rsidRDefault="00CD49C1" w:rsidP="00AA6743">
      <w:pPr>
        <w:pStyle w:val="Listeavsnitt"/>
        <w:numPr>
          <w:ilvl w:val="1"/>
          <w:numId w:val="17"/>
        </w:numPr>
        <w:rPr>
          <w:rFonts w:ascii="Arial" w:hAnsi="Arial" w:cs="Arial"/>
        </w:rPr>
      </w:pPr>
      <w:r w:rsidRPr="00F60FE2">
        <w:rPr>
          <w:rFonts w:ascii="Arial" w:hAnsi="Arial" w:cs="Arial"/>
        </w:rPr>
        <w:t xml:space="preserve">reparasjon av elektroniske innsprøytingssystemer, </w:t>
      </w:r>
    </w:p>
    <w:p w:rsidR="00C21980" w:rsidRPr="00F60FE2" w:rsidRDefault="00CD49C1" w:rsidP="00AA6743">
      <w:pPr>
        <w:pStyle w:val="Listeavsnitt"/>
        <w:numPr>
          <w:ilvl w:val="1"/>
          <w:numId w:val="17"/>
        </w:numPr>
        <w:rPr>
          <w:rFonts w:ascii="Arial" w:hAnsi="Arial" w:cs="Arial"/>
        </w:rPr>
      </w:pPr>
      <w:r w:rsidRPr="00F60FE2">
        <w:rPr>
          <w:rFonts w:ascii="Arial" w:hAnsi="Arial" w:cs="Arial"/>
        </w:rPr>
        <w:t xml:space="preserve">alminnelig service, </w:t>
      </w:r>
    </w:p>
    <w:p w:rsidR="00C21980" w:rsidRPr="00F60FE2" w:rsidRDefault="00CD49C1" w:rsidP="00025E41">
      <w:pPr>
        <w:pStyle w:val="Listeavsnitt"/>
        <w:numPr>
          <w:ilvl w:val="1"/>
          <w:numId w:val="17"/>
        </w:numPr>
        <w:rPr>
          <w:rFonts w:ascii="Arial" w:hAnsi="Arial" w:cs="Arial"/>
        </w:rPr>
      </w:pPr>
      <w:r w:rsidRPr="00F60FE2">
        <w:rPr>
          <w:rFonts w:ascii="Arial" w:hAnsi="Arial" w:cs="Arial"/>
        </w:rPr>
        <w:t xml:space="preserve">reparasjon av karosserier og reservedeler til motorvogner, </w:t>
      </w:r>
    </w:p>
    <w:p w:rsidR="00C21980" w:rsidRPr="00F60FE2" w:rsidRDefault="00CD49C1" w:rsidP="00025E41">
      <w:pPr>
        <w:pStyle w:val="Listeavsnitt"/>
        <w:numPr>
          <w:ilvl w:val="1"/>
          <w:numId w:val="17"/>
        </w:numPr>
        <w:rPr>
          <w:rFonts w:ascii="Arial" w:hAnsi="Arial" w:cs="Arial"/>
        </w:rPr>
      </w:pPr>
      <w:r w:rsidRPr="00F60FE2">
        <w:rPr>
          <w:rFonts w:ascii="Arial" w:hAnsi="Arial" w:cs="Arial"/>
        </w:rPr>
        <w:t xml:space="preserve">vask, polering, </w:t>
      </w:r>
    </w:p>
    <w:p w:rsidR="00C21980" w:rsidRPr="00F60FE2" w:rsidRDefault="00CD49C1" w:rsidP="00025E41">
      <w:pPr>
        <w:pStyle w:val="Listeavsnitt"/>
        <w:numPr>
          <w:ilvl w:val="1"/>
          <w:numId w:val="17"/>
        </w:numPr>
        <w:rPr>
          <w:rFonts w:ascii="Arial" w:hAnsi="Arial" w:cs="Arial"/>
        </w:rPr>
      </w:pPr>
      <w:r w:rsidRPr="00F60FE2">
        <w:rPr>
          <w:rFonts w:ascii="Arial" w:hAnsi="Arial" w:cs="Arial"/>
        </w:rPr>
        <w:t xml:space="preserve">sprøytelakkering og annen billakkering, </w:t>
      </w:r>
    </w:p>
    <w:p w:rsidR="00C21980" w:rsidRPr="00F60FE2" w:rsidRDefault="00CD49C1" w:rsidP="00025E41">
      <w:pPr>
        <w:pStyle w:val="Listeavsnitt"/>
        <w:numPr>
          <w:ilvl w:val="1"/>
          <w:numId w:val="17"/>
        </w:numPr>
        <w:rPr>
          <w:rFonts w:ascii="Arial" w:hAnsi="Arial" w:cs="Arial"/>
        </w:rPr>
      </w:pPr>
      <w:r w:rsidRPr="00F60FE2">
        <w:rPr>
          <w:rFonts w:ascii="Arial" w:hAnsi="Arial" w:cs="Arial"/>
        </w:rPr>
        <w:t xml:space="preserve">reparasjon av bilruter, seter i motorvogner, dekk og slanger, </w:t>
      </w:r>
    </w:p>
    <w:p w:rsidR="00DA4DCD" w:rsidRPr="00F60FE2" w:rsidRDefault="00CD49C1" w:rsidP="00025E41">
      <w:pPr>
        <w:pStyle w:val="Listeavsnitt"/>
        <w:numPr>
          <w:ilvl w:val="1"/>
          <w:numId w:val="17"/>
        </w:numPr>
        <w:rPr>
          <w:rFonts w:ascii="Arial" w:hAnsi="Arial" w:cs="Arial"/>
        </w:rPr>
      </w:pPr>
      <w:r w:rsidRPr="00F60FE2">
        <w:rPr>
          <w:rFonts w:ascii="Arial" w:hAnsi="Arial" w:cs="Arial"/>
        </w:rPr>
        <w:t>montering og utskifting og montering av reservedeler og utstyr som ikke er en del av produksjonsprosessen</w:t>
      </w:r>
    </w:p>
    <w:p w:rsidR="0017348D" w:rsidRPr="00F60FE2" w:rsidRDefault="0017348D" w:rsidP="0017348D">
      <w:pPr>
        <w:pStyle w:val="Listeavsnitt"/>
        <w:ind w:left="1440"/>
        <w:rPr>
          <w:rFonts w:ascii="Arial" w:hAnsi="Arial" w:cs="Arial"/>
        </w:rPr>
      </w:pPr>
    </w:p>
    <w:p w:rsidR="00FC73BF" w:rsidRPr="00F60FE2" w:rsidRDefault="007A1390" w:rsidP="00AD6C2E">
      <w:pPr>
        <w:pStyle w:val="Overskrift2"/>
        <w:rPr>
          <w:rFonts w:ascii="Arial" w:hAnsi="Arial" w:cs="Arial"/>
        </w:rPr>
      </w:pPr>
      <w:bookmarkStart w:id="17" w:name="_Toc367273572"/>
      <w:bookmarkStart w:id="18" w:name="_Toc368391444"/>
      <w:r w:rsidRPr="00F60FE2">
        <w:rPr>
          <w:rFonts w:ascii="Arial" w:hAnsi="Arial" w:cs="Arial"/>
        </w:rPr>
        <w:t>Unntak og a</w:t>
      </w:r>
      <w:r w:rsidR="00FC73BF" w:rsidRPr="00F60FE2">
        <w:rPr>
          <w:rFonts w:ascii="Arial" w:hAnsi="Arial" w:cs="Arial"/>
        </w:rPr>
        <w:t>vgrensningsspørsmål</w:t>
      </w:r>
      <w:bookmarkEnd w:id="17"/>
      <w:bookmarkEnd w:id="18"/>
    </w:p>
    <w:p w:rsidR="007A1390" w:rsidRPr="00F60FE2" w:rsidRDefault="007A1390" w:rsidP="00AD6C2E">
      <w:pPr>
        <w:pStyle w:val="Overskrift3"/>
        <w:rPr>
          <w:rFonts w:ascii="Arial" w:hAnsi="Arial" w:cs="Arial"/>
        </w:rPr>
      </w:pPr>
      <w:bookmarkStart w:id="19" w:name="_Toc367273573"/>
      <w:bookmarkStart w:id="20" w:name="_Toc368391445"/>
      <w:r w:rsidRPr="00F60FE2">
        <w:rPr>
          <w:rFonts w:ascii="Arial" w:hAnsi="Arial" w:cs="Arial"/>
        </w:rPr>
        <w:t>Unntak</w:t>
      </w:r>
      <w:r w:rsidR="00080E27" w:rsidRPr="00F60FE2">
        <w:rPr>
          <w:rFonts w:ascii="Arial" w:hAnsi="Arial" w:cs="Arial"/>
        </w:rPr>
        <w:t xml:space="preserve"> fra kravet </w:t>
      </w:r>
      <w:r w:rsidR="00AE520B" w:rsidRPr="00F60FE2">
        <w:rPr>
          <w:rFonts w:ascii="Arial" w:hAnsi="Arial" w:cs="Arial"/>
        </w:rPr>
        <w:t>om</w:t>
      </w:r>
      <w:r w:rsidR="00080E27" w:rsidRPr="00F60FE2">
        <w:rPr>
          <w:rFonts w:ascii="Arial" w:hAnsi="Arial" w:cs="Arial"/>
        </w:rPr>
        <w:t xml:space="preserve"> å føre og oppbevare personalliste</w:t>
      </w:r>
      <w:bookmarkEnd w:id="19"/>
      <w:bookmarkEnd w:id="20"/>
    </w:p>
    <w:p w:rsidR="00CE43C8" w:rsidRPr="00F60FE2" w:rsidRDefault="00700027" w:rsidP="00AD6C2E">
      <w:pPr>
        <w:rPr>
          <w:rFonts w:ascii="Arial" w:hAnsi="Arial" w:cs="Arial"/>
          <w:i/>
        </w:rPr>
      </w:pPr>
      <w:r w:rsidRPr="00F60FE2">
        <w:rPr>
          <w:rFonts w:ascii="Arial" w:hAnsi="Arial" w:cs="Arial"/>
          <w:i/>
        </w:rPr>
        <w:t>F</w:t>
      </w:r>
      <w:r w:rsidR="00CE43C8" w:rsidRPr="00F60FE2">
        <w:rPr>
          <w:rFonts w:ascii="Arial" w:hAnsi="Arial" w:cs="Arial"/>
          <w:i/>
        </w:rPr>
        <w:t>oretak uten ansatte mv.</w:t>
      </w:r>
    </w:p>
    <w:p w:rsidR="00EF12A0" w:rsidRPr="00F60FE2" w:rsidRDefault="0098515E" w:rsidP="00510002">
      <w:pPr>
        <w:rPr>
          <w:rFonts w:ascii="Arial" w:hAnsi="Arial" w:cs="Arial"/>
        </w:rPr>
      </w:pPr>
      <w:r w:rsidRPr="00F60FE2">
        <w:rPr>
          <w:rFonts w:ascii="Arial" w:hAnsi="Arial" w:cs="Arial"/>
        </w:rPr>
        <w:t>Etter bokføringsforskriften § 8-5-</w:t>
      </w:r>
      <w:r w:rsidR="005356C2" w:rsidRPr="00F60FE2">
        <w:rPr>
          <w:rFonts w:ascii="Arial" w:hAnsi="Arial" w:cs="Arial"/>
        </w:rPr>
        <w:t>6</w:t>
      </w:r>
      <w:r w:rsidRPr="00F60FE2">
        <w:rPr>
          <w:rFonts w:ascii="Arial" w:hAnsi="Arial" w:cs="Arial"/>
        </w:rPr>
        <w:t xml:space="preserve"> siste ledd gjelder ikke kravet til å føre personalliste </w:t>
      </w:r>
      <w:r w:rsidR="00111156" w:rsidRPr="00F60FE2">
        <w:rPr>
          <w:rFonts w:ascii="Arial" w:hAnsi="Arial" w:cs="Arial"/>
        </w:rPr>
        <w:t>bokføringspliktige</w:t>
      </w:r>
      <w:r w:rsidRPr="00F60FE2">
        <w:rPr>
          <w:rFonts w:ascii="Arial" w:hAnsi="Arial" w:cs="Arial"/>
        </w:rPr>
        <w:t xml:space="preserve"> der personalet kun består av</w:t>
      </w:r>
    </w:p>
    <w:p w:rsidR="0098515E" w:rsidRPr="00F60FE2" w:rsidRDefault="0098515E" w:rsidP="00510002">
      <w:pPr>
        <w:pStyle w:val="Listeavsnitt"/>
        <w:numPr>
          <w:ilvl w:val="0"/>
          <w:numId w:val="17"/>
        </w:numPr>
        <w:rPr>
          <w:rFonts w:ascii="Arial" w:hAnsi="Arial" w:cs="Arial"/>
        </w:rPr>
      </w:pPr>
      <w:r w:rsidRPr="00F60FE2">
        <w:rPr>
          <w:rFonts w:ascii="Arial" w:hAnsi="Arial" w:cs="Arial"/>
        </w:rPr>
        <w:t xml:space="preserve">innehaveren, dennes ektefelle/samboer eller barn under 16 år. </w:t>
      </w:r>
    </w:p>
    <w:p w:rsidR="0098515E" w:rsidRPr="00F60FE2" w:rsidRDefault="0098515E" w:rsidP="00510002">
      <w:pPr>
        <w:pStyle w:val="Listeavsnitt"/>
        <w:numPr>
          <w:ilvl w:val="0"/>
          <w:numId w:val="17"/>
        </w:numPr>
        <w:rPr>
          <w:rFonts w:ascii="Arial" w:hAnsi="Arial" w:cs="Arial"/>
        </w:rPr>
      </w:pPr>
      <w:r w:rsidRPr="00F60FE2">
        <w:rPr>
          <w:rFonts w:ascii="Arial" w:hAnsi="Arial" w:cs="Arial"/>
        </w:rPr>
        <w:t>daglig leder som også er deltaker eller aksjonær i foretaket, dennes ektefelle/samboer eller barn under 16 år.</w:t>
      </w:r>
    </w:p>
    <w:p w:rsidR="00094323" w:rsidRPr="00F60FE2" w:rsidRDefault="00094323" w:rsidP="00AA6743">
      <w:pPr>
        <w:rPr>
          <w:rFonts w:ascii="Arial" w:hAnsi="Arial" w:cs="Arial"/>
        </w:rPr>
      </w:pPr>
    </w:p>
    <w:p w:rsidR="00EF12A0" w:rsidRPr="00F60FE2" w:rsidRDefault="0098515E" w:rsidP="00AA6743">
      <w:pPr>
        <w:rPr>
          <w:rFonts w:ascii="Arial" w:hAnsi="Arial" w:cs="Arial"/>
        </w:rPr>
      </w:pPr>
      <w:r w:rsidRPr="00F60FE2">
        <w:rPr>
          <w:rFonts w:ascii="Arial" w:hAnsi="Arial" w:cs="Arial"/>
        </w:rPr>
        <w:t>Unntaket gjelder dermed foretak</w:t>
      </w:r>
      <w:r w:rsidR="00167399" w:rsidRPr="00F60FE2" w:rsidDel="00167399">
        <w:rPr>
          <w:rFonts w:ascii="Arial" w:hAnsi="Arial" w:cs="Arial"/>
        </w:rPr>
        <w:t xml:space="preserve"> </w:t>
      </w:r>
      <w:r w:rsidR="00167399">
        <w:rPr>
          <w:rFonts w:ascii="Arial" w:hAnsi="Arial" w:cs="Arial"/>
        </w:rPr>
        <w:t>d</w:t>
      </w:r>
      <w:r w:rsidR="00B814D6" w:rsidRPr="00F60FE2">
        <w:rPr>
          <w:rFonts w:ascii="Arial" w:hAnsi="Arial" w:cs="Arial"/>
        </w:rPr>
        <w:t>er</w:t>
      </w:r>
      <w:r w:rsidRPr="00F60FE2">
        <w:rPr>
          <w:rFonts w:ascii="Arial" w:hAnsi="Arial" w:cs="Arial"/>
        </w:rPr>
        <w:t xml:space="preserve"> personalet </w:t>
      </w:r>
      <w:r w:rsidR="008D3E04" w:rsidRPr="00F60FE2">
        <w:rPr>
          <w:rFonts w:ascii="Arial" w:hAnsi="Arial" w:cs="Arial"/>
        </w:rPr>
        <w:t>kun består av eier</w:t>
      </w:r>
      <w:r w:rsidR="00CC3F15" w:rsidRPr="00F60FE2">
        <w:rPr>
          <w:rFonts w:ascii="Arial" w:hAnsi="Arial" w:cs="Arial"/>
        </w:rPr>
        <w:t>, eller daglig leder</w:t>
      </w:r>
      <w:r w:rsidR="008D3E04" w:rsidRPr="00F60FE2">
        <w:rPr>
          <w:rFonts w:ascii="Arial" w:hAnsi="Arial" w:cs="Arial"/>
        </w:rPr>
        <w:t xml:space="preserve"> som også er deltaker eller aksjonær i </w:t>
      </w:r>
      <w:r w:rsidR="00B814D6" w:rsidRPr="00F60FE2">
        <w:rPr>
          <w:rFonts w:ascii="Arial" w:hAnsi="Arial" w:cs="Arial"/>
        </w:rPr>
        <w:t>foretaket, samt</w:t>
      </w:r>
      <w:r w:rsidR="008D3E04" w:rsidRPr="00F60FE2">
        <w:rPr>
          <w:rFonts w:ascii="Arial" w:hAnsi="Arial" w:cs="Arial"/>
        </w:rPr>
        <w:t xml:space="preserve"> deres</w:t>
      </w:r>
      <w:r w:rsidRPr="00F60FE2">
        <w:rPr>
          <w:rFonts w:ascii="Arial" w:hAnsi="Arial" w:cs="Arial"/>
        </w:rPr>
        <w:t xml:space="preserve"> ektefelle/samboer og barn under 16 </w:t>
      </w:r>
      <w:r w:rsidR="00EF12A0" w:rsidRPr="00F60FE2">
        <w:rPr>
          <w:rFonts w:ascii="Arial" w:hAnsi="Arial" w:cs="Arial"/>
        </w:rPr>
        <w:t xml:space="preserve">år. Hvis foretaket </w:t>
      </w:r>
      <w:r w:rsidRPr="00F60FE2">
        <w:rPr>
          <w:rFonts w:ascii="Arial" w:hAnsi="Arial" w:cs="Arial"/>
        </w:rPr>
        <w:t xml:space="preserve">har </w:t>
      </w:r>
      <w:r w:rsidR="00AA6CC0" w:rsidRPr="00F60FE2">
        <w:rPr>
          <w:rFonts w:ascii="Arial" w:hAnsi="Arial" w:cs="Arial"/>
        </w:rPr>
        <w:t>annet personale</w:t>
      </w:r>
      <w:r w:rsidRPr="00F60FE2">
        <w:rPr>
          <w:rFonts w:ascii="Arial" w:hAnsi="Arial" w:cs="Arial"/>
        </w:rPr>
        <w:t xml:space="preserve">, vil plikten til å føre personalliste </w:t>
      </w:r>
      <w:r w:rsidR="00EF12A0" w:rsidRPr="00F60FE2">
        <w:rPr>
          <w:rFonts w:ascii="Arial" w:hAnsi="Arial" w:cs="Arial"/>
        </w:rPr>
        <w:t>gjeld</w:t>
      </w:r>
      <w:r w:rsidR="00AA6CC0" w:rsidRPr="00F60FE2">
        <w:rPr>
          <w:rFonts w:ascii="Arial" w:hAnsi="Arial" w:cs="Arial"/>
        </w:rPr>
        <w:t xml:space="preserve">e alle som </w:t>
      </w:r>
      <w:r w:rsidR="00B814D6" w:rsidRPr="00F60FE2">
        <w:rPr>
          <w:rFonts w:ascii="Arial" w:hAnsi="Arial" w:cs="Arial"/>
        </w:rPr>
        <w:t>arbeider i</w:t>
      </w:r>
      <w:r w:rsidR="00EF12A0" w:rsidRPr="00F60FE2">
        <w:rPr>
          <w:rFonts w:ascii="Arial" w:hAnsi="Arial" w:cs="Arial"/>
        </w:rPr>
        <w:t xml:space="preserve"> virksomheten</w:t>
      </w:r>
      <w:r w:rsidR="00AA6CC0" w:rsidRPr="00F60FE2">
        <w:rPr>
          <w:rFonts w:ascii="Arial" w:hAnsi="Arial" w:cs="Arial"/>
        </w:rPr>
        <w:t>, dvs. og</w:t>
      </w:r>
      <w:r w:rsidR="00CC3F15" w:rsidRPr="00F60FE2">
        <w:rPr>
          <w:rFonts w:ascii="Arial" w:hAnsi="Arial" w:cs="Arial"/>
        </w:rPr>
        <w:t xml:space="preserve">så innehaveren, </w:t>
      </w:r>
      <w:r w:rsidR="00DC66EE">
        <w:rPr>
          <w:rFonts w:ascii="Arial" w:hAnsi="Arial" w:cs="Arial"/>
        </w:rPr>
        <w:t>d</w:t>
      </w:r>
      <w:r w:rsidR="00CC3F15" w:rsidRPr="00F60FE2">
        <w:rPr>
          <w:rFonts w:ascii="Arial" w:hAnsi="Arial" w:cs="Arial"/>
        </w:rPr>
        <w:t>ennes barn osv</w:t>
      </w:r>
      <w:r w:rsidR="00EF12A0" w:rsidRPr="00F60FE2">
        <w:rPr>
          <w:rFonts w:ascii="Arial" w:hAnsi="Arial" w:cs="Arial"/>
        </w:rPr>
        <w:t xml:space="preserve">. </w:t>
      </w:r>
      <w:r w:rsidR="00AA6CC0" w:rsidRPr="00F60FE2">
        <w:rPr>
          <w:rFonts w:ascii="Arial" w:hAnsi="Arial" w:cs="Arial"/>
        </w:rPr>
        <w:t xml:space="preserve">Plikten til å føre personalliste gjelder selv om virksomheten kun benytter annet personale i mindre utstrekning, </w:t>
      </w:r>
      <w:r w:rsidR="00111156" w:rsidRPr="00F60FE2">
        <w:rPr>
          <w:rFonts w:ascii="Arial" w:hAnsi="Arial" w:cs="Arial"/>
        </w:rPr>
        <w:t>f</w:t>
      </w:r>
      <w:r w:rsidR="006A0DC6">
        <w:rPr>
          <w:rFonts w:ascii="Arial" w:hAnsi="Arial" w:cs="Arial"/>
        </w:rPr>
        <w:t>or eksempel</w:t>
      </w:r>
      <w:r w:rsidR="00AA6CC0" w:rsidRPr="00F60FE2">
        <w:rPr>
          <w:rFonts w:ascii="Arial" w:hAnsi="Arial" w:cs="Arial"/>
        </w:rPr>
        <w:t xml:space="preserve"> </w:t>
      </w:r>
      <w:r w:rsidR="00EF12A0" w:rsidRPr="00F60FE2">
        <w:rPr>
          <w:rFonts w:ascii="Arial" w:hAnsi="Arial" w:cs="Arial"/>
        </w:rPr>
        <w:t>ekstrahjelp</w:t>
      </w:r>
      <w:r w:rsidR="00AA6CC0" w:rsidRPr="00F60FE2">
        <w:rPr>
          <w:rFonts w:ascii="Arial" w:hAnsi="Arial" w:cs="Arial"/>
        </w:rPr>
        <w:t xml:space="preserve"> i helgene</w:t>
      </w:r>
      <w:r w:rsidR="00EF12A0" w:rsidRPr="00F60FE2">
        <w:rPr>
          <w:rFonts w:ascii="Arial" w:hAnsi="Arial" w:cs="Arial"/>
        </w:rPr>
        <w:t>, ferievikarer mv.</w:t>
      </w:r>
    </w:p>
    <w:p w:rsidR="00094323" w:rsidRPr="00F60FE2" w:rsidRDefault="00094323" w:rsidP="00AA6743">
      <w:pPr>
        <w:rPr>
          <w:rFonts w:ascii="Arial" w:hAnsi="Arial" w:cs="Arial"/>
        </w:rPr>
      </w:pPr>
    </w:p>
    <w:p w:rsidR="00EF12A0" w:rsidRPr="00F60FE2" w:rsidRDefault="00EF12A0" w:rsidP="00AA6743">
      <w:pPr>
        <w:rPr>
          <w:rFonts w:ascii="Arial" w:hAnsi="Arial" w:cs="Arial"/>
        </w:rPr>
      </w:pPr>
      <w:r w:rsidRPr="00F60FE2">
        <w:rPr>
          <w:rFonts w:ascii="Arial" w:hAnsi="Arial" w:cs="Arial"/>
        </w:rPr>
        <w:t>I enkelte bransjer, f</w:t>
      </w:r>
      <w:r w:rsidR="006A0DC6">
        <w:rPr>
          <w:rFonts w:ascii="Arial" w:hAnsi="Arial" w:cs="Arial"/>
        </w:rPr>
        <w:t xml:space="preserve">or </w:t>
      </w:r>
      <w:r w:rsidRPr="00F60FE2">
        <w:rPr>
          <w:rFonts w:ascii="Arial" w:hAnsi="Arial" w:cs="Arial"/>
        </w:rPr>
        <w:t>eks</w:t>
      </w:r>
      <w:r w:rsidR="006A0DC6">
        <w:rPr>
          <w:rFonts w:ascii="Arial" w:hAnsi="Arial" w:cs="Arial"/>
        </w:rPr>
        <w:t>empel</w:t>
      </w:r>
      <w:r w:rsidRPr="00F60FE2">
        <w:rPr>
          <w:rFonts w:ascii="Arial" w:hAnsi="Arial" w:cs="Arial"/>
        </w:rPr>
        <w:t xml:space="preserve"> frisørbransjen, er det vanlig at flere næringsdrivende driver virksomhet i felles lokaler. Så lenge virksomheten drives uten lønnstakere eller innleid arbeidskraft vil det ikke være krav til å føre personalliste. Dersom det ansattes en person, f</w:t>
      </w:r>
      <w:r w:rsidR="00D15E52">
        <w:rPr>
          <w:rFonts w:ascii="Arial" w:hAnsi="Arial" w:cs="Arial"/>
        </w:rPr>
        <w:t xml:space="preserve">or </w:t>
      </w:r>
      <w:r w:rsidRPr="00F60FE2">
        <w:rPr>
          <w:rFonts w:ascii="Arial" w:hAnsi="Arial" w:cs="Arial"/>
        </w:rPr>
        <w:t>eks</w:t>
      </w:r>
      <w:r w:rsidR="00D15E52">
        <w:rPr>
          <w:rFonts w:ascii="Arial" w:hAnsi="Arial" w:cs="Arial"/>
        </w:rPr>
        <w:t>empel</w:t>
      </w:r>
      <w:r w:rsidRPr="00F60FE2">
        <w:rPr>
          <w:rFonts w:ascii="Arial" w:hAnsi="Arial" w:cs="Arial"/>
        </w:rPr>
        <w:t xml:space="preserve"> en rydd</w:t>
      </w:r>
      <w:r w:rsidR="00993735" w:rsidRPr="00F60FE2">
        <w:rPr>
          <w:rFonts w:ascii="Arial" w:hAnsi="Arial" w:cs="Arial"/>
        </w:rPr>
        <w:t xml:space="preserve">ehjelp, vil det være plikt til </w:t>
      </w:r>
      <w:r w:rsidRPr="00F60FE2">
        <w:rPr>
          <w:rFonts w:ascii="Arial" w:hAnsi="Arial" w:cs="Arial"/>
        </w:rPr>
        <w:t xml:space="preserve">å føre personalliste for den </w:t>
      </w:r>
      <w:r w:rsidR="00111156" w:rsidRPr="00F60FE2">
        <w:rPr>
          <w:rFonts w:ascii="Arial" w:hAnsi="Arial" w:cs="Arial"/>
        </w:rPr>
        <w:t>eller</w:t>
      </w:r>
      <w:r w:rsidRPr="00F60FE2">
        <w:rPr>
          <w:rFonts w:ascii="Arial" w:hAnsi="Arial" w:cs="Arial"/>
        </w:rPr>
        <w:t xml:space="preserve"> de som registreres som arbeidsgiver i Arbeidsgiver og arbeidstakerregisteret.</w:t>
      </w:r>
    </w:p>
    <w:p w:rsidR="00CE43C8" w:rsidRPr="00F60FE2" w:rsidRDefault="00CE43C8" w:rsidP="00AA6743">
      <w:pPr>
        <w:rPr>
          <w:rFonts w:ascii="Arial" w:hAnsi="Arial" w:cs="Arial"/>
        </w:rPr>
      </w:pPr>
    </w:p>
    <w:p w:rsidR="00FC73BF" w:rsidRPr="00F60FE2" w:rsidRDefault="00CE43C8" w:rsidP="00AA6743">
      <w:pPr>
        <w:rPr>
          <w:rFonts w:ascii="Arial" w:hAnsi="Arial" w:cs="Arial"/>
          <w:i/>
        </w:rPr>
      </w:pPr>
      <w:r w:rsidRPr="00F60FE2">
        <w:rPr>
          <w:rFonts w:ascii="Arial" w:hAnsi="Arial" w:cs="Arial"/>
          <w:i/>
        </w:rPr>
        <w:t>Hovedsakelig annen type virksomhet</w:t>
      </w:r>
    </w:p>
    <w:p w:rsidR="00080E27" w:rsidRDefault="00CE43C8" w:rsidP="00025E41">
      <w:pPr>
        <w:rPr>
          <w:rFonts w:ascii="Arial" w:hAnsi="Arial" w:cs="Arial"/>
        </w:rPr>
      </w:pPr>
      <w:r w:rsidRPr="00F60FE2">
        <w:rPr>
          <w:rFonts w:ascii="Arial" w:hAnsi="Arial" w:cs="Arial"/>
        </w:rPr>
        <w:t xml:space="preserve">Det følger av </w:t>
      </w:r>
      <w:r w:rsidR="00111156" w:rsidRPr="00F60FE2">
        <w:rPr>
          <w:rFonts w:ascii="Arial" w:hAnsi="Arial" w:cs="Arial"/>
        </w:rPr>
        <w:t>bokføringsforskriften</w:t>
      </w:r>
      <w:r w:rsidRPr="00F60FE2">
        <w:rPr>
          <w:rFonts w:ascii="Arial" w:hAnsi="Arial" w:cs="Arial"/>
        </w:rPr>
        <w:t xml:space="preserve"> § 8-5-</w:t>
      </w:r>
      <w:r w:rsidR="0008592A" w:rsidRPr="00F60FE2">
        <w:rPr>
          <w:rFonts w:ascii="Arial" w:hAnsi="Arial" w:cs="Arial"/>
        </w:rPr>
        <w:t>6 siste ledd</w:t>
      </w:r>
      <w:r w:rsidR="00DC66EE">
        <w:rPr>
          <w:rFonts w:ascii="Arial" w:hAnsi="Arial" w:cs="Arial"/>
        </w:rPr>
        <w:t xml:space="preserve"> </w:t>
      </w:r>
      <w:r w:rsidR="00B814D6" w:rsidRPr="00F60FE2">
        <w:rPr>
          <w:rFonts w:ascii="Arial" w:hAnsi="Arial" w:cs="Arial"/>
        </w:rPr>
        <w:t>at plikten</w:t>
      </w:r>
      <w:r w:rsidRPr="00F60FE2">
        <w:rPr>
          <w:rFonts w:ascii="Arial" w:hAnsi="Arial" w:cs="Arial"/>
        </w:rPr>
        <w:t xml:space="preserve"> til å føre og oppbevare personalliste ikke gjelder dersom den bokføringspliktige i hovedsak driver virksomhet som ikke omfattes av kravet til personalliste</w:t>
      </w:r>
      <w:r w:rsidR="00080E27" w:rsidRPr="00F60FE2">
        <w:rPr>
          <w:rFonts w:ascii="Arial" w:hAnsi="Arial" w:cs="Arial"/>
        </w:rPr>
        <w:t>.</w:t>
      </w:r>
      <w:r w:rsidR="00700027" w:rsidRPr="00F60FE2">
        <w:rPr>
          <w:rFonts w:ascii="Arial" w:hAnsi="Arial" w:cs="Arial"/>
        </w:rPr>
        <w:t xml:space="preserve"> </w:t>
      </w:r>
    </w:p>
    <w:p w:rsidR="004533E8" w:rsidRPr="00F60FE2" w:rsidRDefault="004533E8" w:rsidP="00025E41">
      <w:pPr>
        <w:rPr>
          <w:rFonts w:ascii="Arial" w:hAnsi="Arial" w:cs="Arial"/>
        </w:rPr>
      </w:pPr>
    </w:p>
    <w:p w:rsidR="001300D5" w:rsidRDefault="000E2579" w:rsidP="00025E41">
      <w:pPr>
        <w:rPr>
          <w:rFonts w:ascii="Arial" w:hAnsi="Arial" w:cs="Arial"/>
        </w:rPr>
      </w:pPr>
      <w:r w:rsidRPr="00F60FE2">
        <w:rPr>
          <w:rFonts w:ascii="Arial" w:hAnsi="Arial" w:cs="Arial"/>
        </w:rPr>
        <w:t>Normalt vil en</w:t>
      </w:r>
      <w:r w:rsidR="008D3E04" w:rsidRPr="00F60FE2">
        <w:rPr>
          <w:rFonts w:ascii="Arial" w:hAnsi="Arial" w:cs="Arial"/>
        </w:rPr>
        <w:t xml:space="preserve"> </w:t>
      </w:r>
      <w:r w:rsidRPr="00F60FE2">
        <w:rPr>
          <w:rFonts w:ascii="Arial" w:hAnsi="Arial" w:cs="Arial"/>
        </w:rPr>
        <w:t xml:space="preserve">kunne basere seg på omsetningstall for å avgjøre om det drives virksomhet som i hovedsak faller utenfor kravet til personalliste. </w:t>
      </w:r>
      <w:r w:rsidR="00873039" w:rsidRPr="00F60FE2">
        <w:rPr>
          <w:rFonts w:ascii="Arial" w:hAnsi="Arial" w:cs="Arial"/>
        </w:rPr>
        <w:t xml:space="preserve">Det legges til grunn at det som hovedregel ikke vil være krav til å føre og oppbevare personalliste dersom 75 % eller mer av omsetningen kommer fra virksomhet hvor det ikke er plikt til å føre personalliste. </w:t>
      </w:r>
    </w:p>
    <w:p w:rsidR="001300D5" w:rsidRDefault="001300D5" w:rsidP="00025E41">
      <w:pPr>
        <w:rPr>
          <w:rFonts w:ascii="Arial" w:hAnsi="Arial" w:cs="Arial"/>
        </w:rPr>
      </w:pPr>
    </w:p>
    <w:p w:rsidR="000E2579" w:rsidRPr="00F60FE2" w:rsidRDefault="000E2579" w:rsidP="00025E41">
      <w:pPr>
        <w:rPr>
          <w:rFonts w:ascii="Arial" w:hAnsi="Arial" w:cs="Arial"/>
        </w:rPr>
      </w:pPr>
      <w:r w:rsidRPr="00F60FE2">
        <w:rPr>
          <w:rFonts w:ascii="Arial" w:hAnsi="Arial" w:cs="Arial"/>
        </w:rPr>
        <w:t xml:space="preserve">Det kan imidlertid tenkes situasjoner hvor dette ikke er </w:t>
      </w:r>
      <w:r w:rsidR="00D476C1" w:rsidRPr="00F60FE2">
        <w:rPr>
          <w:rFonts w:ascii="Arial" w:hAnsi="Arial" w:cs="Arial"/>
        </w:rPr>
        <w:t xml:space="preserve">en </w:t>
      </w:r>
      <w:r w:rsidRPr="00F60FE2">
        <w:rPr>
          <w:rFonts w:ascii="Arial" w:hAnsi="Arial" w:cs="Arial"/>
        </w:rPr>
        <w:t>hensiktsmessig</w:t>
      </w:r>
      <w:r w:rsidR="00D476C1" w:rsidRPr="00F60FE2">
        <w:rPr>
          <w:rFonts w:ascii="Arial" w:hAnsi="Arial" w:cs="Arial"/>
        </w:rPr>
        <w:t xml:space="preserve"> avgrensning</w:t>
      </w:r>
      <w:r w:rsidRPr="00F60FE2">
        <w:rPr>
          <w:rFonts w:ascii="Arial" w:hAnsi="Arial" w:cs="Arial"/>
        </w:rPr>
        <w:t>. Et eksempel på dette kan være en virksomhet som driver restaurant og utleie av fast eiendom, for eksempel utleie av en forretningsgård. Utleievirksomheten krever minimal bruk av arbeidskraft, men kan likevel utgjøre mer enn 75 % av omsetningen i foretaket. I et slikt tilfelle skal det likevel føres personal</w:t>
      </w:r>
      <w:r w:rsidR="006A0DC6">
        <w:rPr>
          <w:rFonts w:ascii="Arial" w:hAnsi="Arial" w:cs="Arial"/>
        </w:rPr>
        <w:t>liste</w:t>
      </w:r>
      <w:r w:rsidRPr="00F60FE2">
        <w:rPr>
          <w:rFonts w:ascii="Arial" w:hAnsi="Arial" w:cs="Arial"/>
        </w:rPr>
        <w:t xml:space="preserve"> for restaurantvirksomheten.</w:t>
      </w:r>
      <w:r w:rsidR="001300D5">
        <w:rPr>
          <w:rFonts w:ascii="Arial" w:hAnsi="Arial" w:cs="Arial"/>
        </w:rPr>
        <w:t xml:space="preserve"> </w:t>
      </w:r>
    </w:p>
    <w:p w:rsidR="004C1436" w:rsidRPr="00F60FE2" w:rsidRDefault="004C1436" w:rsidP="00025E41">
      <w:pPr>
        <w:rPr>
          <w:rFonts w:ascii="Arial" w:hAnsi="Arial" w:cs="Arial"/>
        </w:rPr>
      </w:pPr>
    </w:p>
    <w:p w:rsidR="00FC73BF" w:rsidRPr="00F60FE2" w:rsidRDefault="00FC73BF" w:rsidP="00025E41">
      <w:pPr>
        <w:pStyle w:val="Overskrift3"/>
        <w:rPr>
          <w:rFonts w:ascii="Arial" w:hAnsi="Arial" w:cs="Arial"/>
        </w:rPr>
      </w:pPr>
      <w:bookmarkStart w:id="21" w:name="_Toc367273574"/>
      <w:bookmarkStart w:id="22" w:name="_Toc368391446"/>
      <w:r w:rsidRPr="00F60FE2">
        <w:rPr>
          <w:rFonts w:ascii="Arial" w:hAnsi="Arial" w:cs="Arial"/>
        </w:rPr>
        <w:t>Delt virksomhet</w:t>
      </w:r>
      <w:bookmarkEnd w:id="21"/>
      <w:bookmarkEnd w:id="22"/>
    </w:p>
    <w:p w:rsidR="000E2579" w:rsidRDefault="00CE43C8" w:rsidP="00AD6C2E">
      <w:pPr>
        <w:rPr>
          <w:rFonts w:ascii="Arial" w:hAnsi="Arial" w:cs="Arial"/>
        </w:rPr>
      </w:pPr>
      <w:r w:rsidRPr="00F60FE2">
        <w:rPr>
          <w:rFonts w:ascii="Arial" w:hAnsi="Arial" w:cs="Arial"/>
        </w:rPr>
        <w:t>Med delt virksomhet menes at foretaket dels driver virksomhet innen en av de tre nevnte bransj</w:t>
      </w:r>
      <w:r w:rsidR="000E2579" w:rsidRPr="00F60FE2">
        <w:rPr>
          <w:rFonts w:ascii="Arial" w:hAnsi="Arial" w:cs="Arial"/>
        </w:rPr>
        <w:t xml:space="preserve">ene, dels annen type virksomhet, men hvor unntaket for "hovedsakelig annen type </w:t>
      </w:r>
      <w:r w:rsidR="00111156" w:rsidRPr="00F60FE2">
        <w:rPr>
          <w:rFonts w:ascii="Arial" w:hAnsi="Arial" w:cs="Arial"/>
        </w:rPr>
        <w:t>virksomhet",</w:t>
      </w:r>
      <w:r w:rsidR="008D3E04" w:rsidRPr="00F60FE2">
        <w:rPr>
          <w:rFonts w:ascii="Arial" w:hAnsi="Arial" w:cs="Arial"/>
        </w:rPr>
        <w:t xml:space="preserve"> jf. pkt. 1.4.1, </w:t>
      </w:r>
      <w:r w:rsidR="000E2579" w:rsidRPr="00F60FE2">
        <w:rPr>
          <w:rFonts w:ascii="Arial" w:hAnsi="Arial" w:cs="Arial"/>
        </w:rPr>
        <w:t>ikke kommer til anvendelse.</w:t>
      </w:r>
      <w:r w:rsidRPr="00F60FE2">
        <w:rPr>
          <w:rFonts w:ascii="Arial" w:hAnsi="Arial" w:cs="Arial"/>
        </w:rPr>
        <w:t xml:space="preserve"> </w:t>
      </w:r>
    </w:p>
    <w:p w:rsidR="00A83EBF" w:rsidRPr="00F60FE2" w:rsidRDefault="00A83EBF" w:rsidP="00AD6C2E">
      <w:pPr>
        <w:rPr>
          <w:rFonts w:ascii="Arial" w:hAnsi="Arial" w:cs="Arial"/>
        </w:rPr>
      </w:pPr>
    </w:p>
    <w:p w:rsidR="00080E27" w:rsidRPr="00F60FE2" w:rsidDel="000F500C" w:rsidRDefault="00CE43C8" w:rsidP="00AD6C2E">
      <w:pPr>
        <w:rPr>
          <w:rFonts w:ascii="Arial" w:hAnsi="Arial" w:cs="Arial"/>
        </w:rPr>
      </w:pPr>
      <w:r w:rsidRPr="00F60FE2">
        <w:rPr>
          <w:rFonts w:ascii="Arial" w:hAnsi="Arial" w:cs="Arial"/>
        </w:rPr>
        <w:t>Typisk vil dette kunne være en hotellvirksomhet som også driver en restaurant, eller en klinikk som dels driver avgiftspliktig skjønnhetspleie, dels helsetjenester eller alternativ behandling etter merverdiavgiftsloven §§ 3-2 og 3-3. Et tredje eksempel kan være en bensinstasjon som i tillegg til å selge bensin, rekvisita, mat- og kioskvarer også serverer mat og drikke ”hvor forholdene ligger til rette for fortæring på stedet”, jf. s</w:t>
      </w:r>
      <w:r w:rsidR="00993735" w:rsidRPr="00F60FE2">
        <w:rPr>
          <w:rFonts w:ascii="Arial" w:hAnsi="Arial" w:cs="Arial"/>
        </w:rPr>
        <w:t xml:space="preserve">erveringslovens avgrensning. </w:t>
      </w:r>
      <w:r w:rsidRPr="00F60FE2" w:rsidDel="000F500C">
        <w:rPr>
          <w:rFonts w:ascii="Arial" w:hAnsi="Arial" w:cs="Arial"/>
        </w:rPr>
        <w:t xml:space="preserve">Krav til </w:t>
      </w:r>
      <w:r w:rsidR="00080E27" w:rsidRPr="00F60FE2" w:rsidDel="000F500C">
        <w:rPr>
          <w:rFonts w:ascii="Arial" w:hAnsi="Arial" w:cs="Arial"/>
        </w:rPr>
        <w:t xml:space="preserve">å føre </w:t>
      </w:r>
      <w:r w:rsidR="00111156" w:rsidRPr="00F60FE2" w:rsidDel="000F500C">
        <w:rPr>
          <w:rFonts w:ascii="Arial" w:hAnsi="Arial" w:cs="Arial"/>
        </w:rPr>
        <w:t>personalliste</w:t>
      </w:r>
      <w:r w:rsidRPr="00F60FE2" w:rsidDel="000F500C">
        <w:rPr>
          <w:rFonts w:ascii="Arial" w:hAnsi="Arial" w:cs="Arial"/>
        </w:rPr>
        <w:t xml:space="preserve"> fordi man driver virksomhet innenfor en </w:t>
      </w:r>
      <w:r w:rsidR="000E2579" w:rsidRPr="00F60FE2" w:rsidDel="000F500C">
        <w:rPr>
          <w:rFonts w:ascii="Arial" w:hAnsi="Arial" w:cs="Arial"/>
        </w:rPr>
        <w:t>bransje hvor det er krav om å føre personalliste</w:t>
      </w:r>
      <w:r w:rsidRPr="00F60FE2" w:rsidDel="000F500C">
        <w:rPr>
          <w:rFonts w:ascii="Arial" w:hAnsi="Arial" w:cs="Arial"/>
        </w:rPr>
        <w:t>, medfører ikke et krav om å</w:t>
      </w:r>
      <w:r w:rsidR="00080E27" w:rsidRPr="00F60FE2" w:rsidDel="000F500C">
        <w:rPr>
          <w:rFonts w:ascii="Arial" w:hAnsi="Arial" w:cs="Arial"/>
        </w:rPr>
        <w:t xml:space="preserve"> føre personalliste</w:t>
      </w:r>
      <w:r w:rsidRPr="00F60FE2" w:rsidDel="000F500C">
        <w:rPr>
          <w:rFonts w:ascii="Arial" w:hAnsi="Arial" w:cs="Arial"/>
        </w:rPr>
        <w:t xml:space="preserve"> for den øvrige virksomheten som drives. </w:t>
      </w:r>
    </w:p>
    <w:p w:rsidR="0044010C" w:rsidRPr="00F60FE2" w:rsidRDefault="0044010C" w:rsidP="00510002">
      <w:pPr>
        <w:rPr>
          <w:rFonts w:ascii="Arial" w:hAnsi="Arial" w:cs="Arial"/>
        </w:rPr>
      </w:pPr>
    </w:p>
    <w:p w:rsidR="00CE43C8" w:rsidRPr="00F60FE2" w:rsidRDefault="00080E27" w:rsidP="00510002">
      <w:pPr>
        <w:rPr>
          <w:rFonts w:ascii="Arial" w:hAnsi="Arial" w:cs="Arial"/>
        </w:rPr>
      </w:pPr>
      <w:r w:rsidRPr="00F60FE2">
        <w:rPr>
          <w:rFonts w:ascii="Arial" w:hAnsi="Arial" w:cs="Arial"/>
        </w:rPr>
        <w:t xml:space="preserve">For virksomheter som driver delt virksomhet, vil </w:t>
      </w:r>
      <w:r w:rsidR="00B814D6" w:rsidRPr="00F60FE2">
        <w:rPr>
          <w:rFonts w:ascii="Arial" w:hAnsi="Arial" w:cs="Arial"/>
        </w:rPr>
        <w:t>dermed plikten</w:t>
      </w:r>
      <w:r w:rsidR="00993735" w:rsidRPr="00F60FE2">
        <w:rPr>
          <w:rFonts w:ascii="Arial" w:hAnsi="Arial" w:cs="Arial"/>
        </w:rPr>
        <w:t xml:space="preserve"> til å </w:t>
      </w:r>
      <w:r w:rsidR="000F500C" w:rsidRPr="00F60FE2">
        <w:rPr>
          <w:rFonts w:ascii="Arial" w:hAnsi="Arial" w:cs="Arial"/>
        </w:rPr>
        <w:t xml:space="preserve">føre og oppbevare </w:t>
      </w:r>
      <w:r w:rsidR="00AD6E6B" w:rsidRPr="00F60FE2">
        <w:rPr>
          <w:rFonts w:ascii="Arial" w:hAnsi="Arial" w:cs="Arial"/>
        </w:rPr>
        <w:t>listen gjelde</w:t>
      </w:r>
      <w:r w:rsidRPr="00F60FE2">
        <w:rPr>
          <w:rFonts w:ascii="Arial" w:hAnsi="Arial" w:cs="Arial"/>
        </w:rPr>
        <w:t xml:space="preserve"> ansatte som arbeider innenfor det virksomhetsområdet det skal føres personalliste</w:t>
      </w:r>
      <w:r w:rsidR="00993735" w:rsidRPr="00F60FE2">
        <w:rPr>
          <w:rFonts w:ascii="Arial" w:hAnsi="Arial" w:cs="Arial"/>
        </w:rPr>
        <w:t xml:space="preserve"> </w:t>
      </w:r>
      <w:r w:rsidRPr="00F60FE2">
        <w:rPr>
          <w:rFonts w:ascii="Arial" w:hAnsi="Arial" w:cs="Arial"/>
        </w:rPr>
        <w:t>for. De</w:t>
      </w:r>
      <w:r w:rsidR="000F500C" w:rsidRPr="00F60FE2">
        <w:rPr>
          <w:rFonts w:ascii="Arial" w:hAnsi="Arial" w:cs="Arial"/>
        </w:rPr>
        <w:t xml:space="preserve">tte </w:t>
      </w:r>
      <w:r w:rsidR="00D4673D">
        <w:rPr>
          <w:rFonts w:ascii="Arial" w:hAnsi="Arial" w:cs="Arial"/>
        </w:rPr>
        <w:t xml:space="preserve">omfatter </w:t>
      </w:r>
      <w:r w:rsidR="000F500C" w:rsidRPr="00F60FE2">
        <w:rPr>
          <w:rFonts w:ascii="Arial" w:hAnsi="Arial" w:cs="Arial"/>
        </w:rPr>
        <w:t xml:space="preserve">også </w:t>
      </w:r>
      <w:r w:rsidR="00D4673D">
        <w:rPr>
          <w:rFonts w:ascii="Arial" w:hAnsi="Arial" w:cs="Arial"/>
        </w:rPr>
        <w:t xml:space="preserve">ansatte som </w:t>
      </w:r>
      <w:r w:rsidR="00D4673D" w:rsidRPr="00F60FE2">
        <w:rPr>
          <w:rFonts w:ascii="Arial" w:hAnsi="Arial" w:cs="Arial"/>
        </w:rPr>
        <w:t>arbeider</w:t>
      </w:r>
      <w:r w:rsidRPr="00F60FE2">
        <w:rPr>
          <w:rFonts w:ascii="Arial" w:hAnsi="Arial" w:cs="Arial"/>
        </w:rPr>
        <w:t xml:space="preserve"> både innenfor et slikt virksomhetsområde og et virksomhetsområde som faller utenfor. Ett eksempel på dette kan være et overnattingssted m</w:t>
      </w:r>
      <w:r w:rsidR="006A0DC6">
        <w:rPr>
          <w:rFonts w:ascii="Arial" w:hAnsi="Arial" w:cs="Arial"/>
        </w:rPr>
        <w:t>ed</w:t>
      </w:r>
      <w:r w:rsidRPr="00F60FE2">
        <w:rPr>
          <w:rFonts w:ascii="Arial" w:hAnsi="Arial" w:cs="Arial"/>
        </w:rPr>
        <w:t xml:space="preserve"> restaurant som har</w:t>
      </w:r>
      <w:r w:rsidR="008D3E04" w:rsidRPr="00F60FE2">
        <w:rPr>
          <w:rFonts w:ascii="Arial" w:hAnsi="Arial" w:cs="Arial"/>
        </w:rPr>
        <w:t xml:space="preserve"> krav til å føre personalliste</w:t>
      </w:r>
      <w:r w:rsidRPr="00F60FE2">
        <w:rPr>
          <w:rFonts w:ascii="Arial" w:hAnsi="Arial" w:cs="Arial"/>
        </w:rPr>
        <w:t xml:space="preserve"> for sin restaurantvirksomhet, og som har en ansatt som dels jobber i resepsjonen og dels i restauranten/spisesalen.</w:t>
      </w:r>
    </w:p>
    <w:p w:rsidR="00CE43C8" w:rsidRPr="00F60FE2" w:rsidRDefault="00CE43C8" w:rsidP="00510002">
      <w:pPr>
        <w:rPr>
          <w:rFonts w:ascii="Arial" w:hAnsi="Arial" w:cs="Arial"/>
        </w:rPr>
      </w:pPr>
    </w:p>
    <w:p w:rsidR="00FC73BF" w:rsidRPr="00F60FE2" w:rsidRDefault="00FC73BF" w:rsidP="00510002">
      <w:pPr>
        <w:pStyle w:val="Overskrift3"/>
        <w:rPr>
          <w:rFonts w:ascii="Arial" w:hAnsi="Arial" w:cs="Arial"/>
        </w:rPr>
      </w:pPr>
      <w:bookmarkStart w:id="23" w:name="_Toc367273575"/>
      <w:bookmarkStart w:id="24" w:name="_Toc368391447"/>
      <w:r w:rsidRPr="00F60FE2">
        <w:rPr>
          <w:rFonts w:ascii="Arial" w:hAnsi="Arial" w:cs="Arial"/>
        </w:rPr>
        <w:t>Midlertidig virksomhet</w:t>
      </w:r>
      <w:bookmarkEnd w:id="23"/>
      <w:bookmarkEnd w:id="24"/>
    </w:p>
    <w:p w:rsidR="00C85CB8" w:rsidRPr="00F60FE2" w:rsidRDefault="000E2579" w:rsidP="00510002">
      <w:pPr>
        <w:rPr>
          <w:rFonts w:ascii="Arial" w:hAnsi="Arial" w:cs="Arial"/>
        </w:rPr>
      </w:pPr>
      <w:r w:rsidRPr="00F60FE2">
        <w:rPr>
          <w:rFonts w:ascii="Arial" w:hAnsi="Arial" w:cs="Arial"/>
        </w:rPr>
        <w:t>Med midlertidig virksomhet menes i før</w:t>
      </w:r>
      <w:r w:rsidR="008D3E04" w:rsidRPr="00F60FE2">
        <w:rPr>
          <w:rFonts w:ascii="Arial" w:hAnsi="Arial" w:cs="Arial"/>
        </w:rPr>
        <w:t>ste rekke virksomhet som pågår over</w:t>
      </w:r>
      <w:r w:rsidRPr="00F60FE2">
        <w:rPr>
          <w:rFonts w:ascii="Arial" w:hAnsi="Arial" w:cs="Arial"/>
        </w:rPr>
        <w:t xml:space="preserve"> en kort avgrenset periode, for eksempel i forbindelse med konserter, messer, </w:t>
      </w:r>
      <w:proofErr w:type="spellStart"/>
      <w:r w:rsidRPr="00F60FE2">
        <w:rPr>
          <w:rFonts w:ascii="Arial" w:hAnsi="Arial" w:cs="Arial"/>
        </w:rPr>
        <w:t>martnader</w:t>
      </w:r>
      <w:proofErr w:type="spellEnd"/>
      <w:r w:rsidRPr="00F60FE2">
        <w:rPr>
          <w:rFonts w:ascii="Arial" w:hAnsi="Arial" w:cs="Arial"/>
        </w:rPr>
        <w:t xml:space="preserve"> og lignende. Dette kan være årlige arrangementer, for eksempel </w:t>
      </w:r>
      <w:proofErr w:type="spellStart"/>
      <w:r w:rsidRPr="00F60FE2">
        <w:rPr>
          <w:rFonts w:ascii="Arial" w:hAnsi="Arial" w:cs="Arial"/>
        </w:rPr>
        <w:t>martnader</w:t>
      </w:r>
      <w:proofErr w:type="spellEnd"/>
      <w:r w:rsidRPr="00F60FE2">
        <w:rPr>
          <w:rFonts w:ascii="Arial" w:hAnsi="Arial" w:cs="Arial"/>
        </w:rPr>
        <w:t xml:space="preserve"> og musi</w:t>
      </w:r>
      <w:r w:rsidR="00066DAF" w:rsidRPr="00F60FE2">
        <w:rPr>
          <w:rFonts w:ascii="Arial" w:hAnsi="Arial" w:cs="Arial"/>
        </w:rPr>
        <w:t>kkfestivaler,</w:t>
      </w:r>
      <w:r w:rsidRPr="00F60FE2">
        <w:rPr>
          <w:rFonts w:ascii="Arial" w:hAnsi="Arial" w:cs="Arial"/>
        </w:rPr>
        <w:t xml:space="preserve"> eller arrangementer som kun skjer en gang, for eksempel en bestemt rockekonsert.</w:t>
      </w:r>
      <w:r w:rsidR="00D4673D">
        <w:rPr>
          <w:rFonts w:ascii="Arial" w:hAnsi="Arial" w:cs="Arial"/>
        </w:rPr>
        <w:t xml:space="preserve"> </w:t>
      </w:r>
      <w:r w:rsidRPr="00F60FE2">
        <w:rPr>
          <w:rFonts w:ascii="Arial" w:hAnsi="Arial" w:cs="Arial"/>
        </w:rPr>
        <w:t xml:space="preserve">Ved slike arrangementer vil det typisk være omsetning knyttet til bl.a. inngangspenger, salg av kioskvarer og serveringstjenester. Omsetningen knyttet til salg av billetter vil kunne utgjøre den hovedsakelige delen av omsetningen (mer enn 75 %), men </w:t>
      </w:r>
      <w:r w:rsidR="00D476C1" w:rsidRPr="00F60FE2">
        <w:rPr>
          <w:rFonts w:ascii="Arial" w:hAnsi="Arial" w:cs="Arial"/>
        </w:rPr>
        <w:t xml:space="preserve">dette er ikke </w:t>
      </w:r>
      <w:r w:rsidR="00D76E8E" w:rsidRPr="00F60FE2">
        <w:rPr>
          <w:rFonts w:ascii="Arial" w:hAnsi="Arial" w:cs="Arial"/>
        </w:rPr>
        <w:t>alltid tilfelle</w:t>
      </w:r>
      <w:r w:rsidRPr="00F60FE2">
        <w:rPr>
          <w:rFonts w:ascii="Arial" w:hAnsi="Arial" w:cs="Arial"/>
        </w:rPr>
        <w:t xml:space="preserve">. </w:t>
      </w:r>
      <w:r w:rsidR="00B814D6" w:rsidRPr="00F60FE2">
        <w:rPr>
          <w:rFonts w:ascii="Arial" w:hAnsi="Arial" w:cs="Arial"/>
        </w:rPr>
        <w:t>Unntaket knyttet</w:t>
      </w:r>
      <w:r w:rsidRPr="00F60FE2">
        <w:rPr>
          <w:rFonts w:ascii="Arial" w:hAnsi="Arial" w:cs="Arial"/>
        </w:rPr>
        <w:t xml:space="preserve"> til om den bokføringspliktige i hovedsak driver virksomhet som ikke omfattes av kravet til personal</w:t>
      </w:r>
      <w:r w:rsidR="00D15E52">
        <w:rPr>
          <w:rFonts w:ascii="Arial" w:hAnsi="Arial" w:cs="Arial"/>
        </w:rPr>
        <w:t>liste</w:t>
      </w:r>
      <w:r w:rsidRPr="00F60FE2">
        <w:rPr>
          <w:rFonts w:ascii="Arial" w:hAnsi="Arial" w:cs="Arial"/>
        </w:rPr>
        <w:t xml:space="preserve">, fører til at enkelte </w:t>
      </w:r>
      <w:proofErr w:type="spellStart"/>
      <w:r w:rsidRPr="00F60FE2">
        <w:rPr>
          <w:rFonts w:ascii="Arial" w:hAnsi="Arial" w:cs="Arial"/>
        </w:rPr>
        <w:t>martnader</w:t>
      </w:r>
      <w:proofErr w:type="spellEnd"/>
      <w:r w:rsidRPr="00F60FE2">
        <w:rPr>
          <w:rFonts w:ascii="Arial" w:hAnsi="Arial" w:cs="Arial"/>
        </w:rPr>
        <w:t xml:space="preserve"> og festivaler falle utenfor kravet til personal</w:t>
      </w:r>
      <w:r w:rsidR="00D15E52">
        <w:rPr>
          <w:rFonts w:ascii="Arial" w:hAnsi="Arial" w:cs="Arial"/>
        </w:rPr>
        <w:t>liste</w:t>
      </w:r>
      <w:r w:rsidRPr="00F60FE2">
        <w:rPr>
          <w:rFonts w:ascii="Arial" w:hAnsi="Arial" w:cs="Arial"/>
        </w:rPr>
        <w:t>, mens andre faller innenfor.</w:t>
      </w:r>
      <w:r w:rsidR="0044010C" w:rsidRPr="00F60FE2">
        <w:rPr>
          <w:rFonts w:ascii="Arial" w:hAnsi="Arial" w:cs="Arial"/>
        </w:rPr>
        <w:t xml:space="preserve"> </w:t>
      </w:r>
      <w:r w:rsidR="00C85CB8" w:rsidRPr="00F60FE2">
        <w:rPr>
          <w:rFonts w:ascii="Arial" w:hAnsi="Arial" w:cs="Arial"/>
        </w:rPr>
        <w:t xml:space="preserve">Uavhengig av organisasjonsform </w:t>
      </w:r>
      <w:r w:rsidR="00215846" w:rsidRPr="00F60FE2">
        <w:rPr>
          <w:rFonts w:ascii="Arial" w:hAnsi="Arial" w:cs="Arial"/>
        </w:rPr>
        <w:t xml:space="preserve">for øvrig </w:t>
      </w:r>
      <w:r w:rsidR="00C85CB8" w:rsidRPr="00F60FE2">
        <w:rPr>
          <w:rFonts w:ascii="Arial" w:hAnsi="Arial" w:cs="Arial"/>
        </w:rPr>
        <w:t>synes det å være vanlig at salget forestås av ulønnet arbeidskraft, ved bruk av ”frivillige</w:t>
      </w:r>
      <w:r w:rsidR="0044010C" w:rsidRPr="00F60FE2">
        <w:rPr>
          <w:rFonts w:ascii="Arial" w:hAnsi="Arial" w:cs="Arial"/>
        </w:rPr>
        <w:t>".</w:t>
      </w:r>
    </w:p>
    <w:p w:rsidR="0044010C" w:rsidRPr="00F60FE2" w:rsidRDefault="0044010C" w:rsidP="00510002">
      <w:pPr>
        <w:rPr>
          <w:rFonts w:ascii="Arial" w:hAnsi="Arial" w:cs="Arial"/>
        </w:rPr>
      </w:pPr>
    </w:p>
    <w:p w:rsidR="00C85CB8" w:rsidRPr="00F60FE2" w:rsidRDefault="00C85CB8" w:rsidP="00D476C1">
      <w:pPr>
        <w:rPr>
          <w:rFonts w:ascii="Arial" w:hAnsi="Arial" w:cs="Arial"/>
        </w:rPr>
      </w:pPr>
      <w:r w:rsidRPr="00F60FE2">
        <w:rPr>
          <w:rFonts w:ascii="Arial" w:hAnsi="Arial" w:cs="Arial"/>
        </w:rPr>
        <w:t>Plikten til å føre personalliste gjelder også ved midlertidig virksomhet, og uavhengig av om personalet</w:t>
      </w:r>
      <w:r w:rsidR="00215846" w:rsidRPr="00F60FE2">
        <w:rPr>
          <w:rFonts w:ascii="Arial" w:hAnsi="Arial" w:cs="Arial"/>
        </w:rPr>
        <w:t xml:space="preserve"> består av frivillige </w:t>
      </w:r>
      <w:r w:rsidR="006922DB" w:rsidRPr="00F60FE2">
        <w:rPr>
          <w:rFonts w:ascii="Arial" w:hAnsi="Arial" w:cs="Arial"/>
        </w:rPr>
        <w:t xml:space="preserve">eller vanlige lønnsmottakere. </w:t>
      </w:r>
      <w:r w:rsidR="00215846" w:rsidRPr="00F60FE2">
        <w:rPr>
          <w:rFonts w:ascii="Arial" w:hAnsi="Arial" w:cs="Arial"/>
        </w:rPr>
        <w:t>Dette fremgår av</w:t>
      </w:r>
      <w:r w:rsidR="00094323" w:rsidRPr="00F60FE2">
        <w:rPr>
          <w:rFonts w:ascii="Arial" w:hAnsi="Arial" w:cs="Arial"/>
        </w:rPr>
        <w:t xml:space="preserve"> bokføringsforskriften</w:t>
      </w:r>
      <w:r w:rsidR="00215846" w:rsidRPr="00F60FE2">
        <w:rPr>
          <w:rFonts w:ascii="Arial" w:hAnsi="Arial" w:cs="Arial"/>
        </w:rPr>
        <w:t xml:space="preserve"> § 8-5-</w:t>
      </w:r>
      <w:r w:rsidR="00AD6C2E" w:rsidRPr="00F60FE2">
        <w:rPr>
          <w:rFonts w:ascii="Arial" w:hAnsi="Arial" w:cs="Arial"/>
        </w:rPr>
        <w:t>6</w:t>
      </w:r>
      <w:r w:rsidR="00215846" w:rsidRPr="00F60FE2">
        <w:rPr>
          <w:rFonts w:ascii="Arial" w:hAnsi="Arial" w:cs="Arial"/>
        </w:rPr>
        <w:t xml:space="preserve"> annet ledd, som fastslår at ulønnet og innleid personale skal inngå i personallisten. </w:t>
      </w:r>
    </w:p>
    <w:p w:rsidR="00FE442A" w:rsidRPr="00F60FE2" w:rsidRDefault="00FE442A" w:rsidP="00D476C1">
      <w:pPr>
        <w:rPr>
          <w:rFonts w:ascii="Arial" w:hAnsi="Arial" w:cs="Arial"/>
        </w:rPr>
      </w:pPr>
    </w:p>
    <w:p w:rsidR="007A1390" w:rsidRPr="00F60FE2" w:rsidRDefault="007A1390" w:rsidP="00C078BA">
      <w:pPr>
        <w:pStyle w:val="Overskrift1"/>
      </w:pPr>
      <w:bookmarkStart w:id="25" w:name="_Toc367273576"/>
      <w:bookmarkStart w:id="26" w:name="_Toc368391448"/>
      <w:r w:rsidRPr="00F60FE2">
        <w:t>Krav til legitimasjonspapirer</w:t>
      </w:r>
      <w:bookmarkEnd w:id="25"/>
      <w:bookmarkEnd w:id="26"/>
    </w:p>
    <w:p w:rsidR="000E6938" w:rsidRPr="00F60FE2" w:rsidRDefault="00DC560A">
      <w:pPr>
        <w:rPr>
          <w:rFonts w:ascii="Arial" w:hAnsi="Arial" w:cs="Arial"/>
        </w:rPr>
      </w:pPr>
      <w:r w:rsidRPr="00F60FE2">
        <w:rPr>
          <w:rFonts w:ascii="Arial" w:hAnsi="Arial" w:cs="Arial"/>
        </w:rPr>
        <w:t>Det følger av bokføringsforskriften § 8-5-</w:t>
      </w:r>
      <w:r w:rsidR="00D76E8E" w:rsidRPr="00F60FE2">
        <w:rPr>
          <w:rFonts w:ascii="Arial" w:hAnsi="Arial" w:cs="Arial"/>
        </w:rPr>
        <w:t>6</w:t>
      </w:r>
      <w:r w:rsidRPr="00F60FE2">
        <w:rPr>
          <w:rFonts w:ascii="Arial" w:hAnsi="Arial" w:cs="Arial"/>
        </w:rPr>
        <w:t xml:space="preserve"> </w:t>
      </w:r>
      <w:r w:rsidR="00D76E8E" w:rsidRPr="00F60FE2">
        <w:rPr>
          <w:rFonts w:ascii="Arial" w:hAnsi="Arial" w:cs="Arial"/>
        </w:rPr>
        <w:t>fjerde</w:t>
      </w:r>
      <w:r w:rsidRPr="00F60FE2">
        <w:rPr>
          <w:rFonts w:ascii="Arial" w:hAnsi="Arial" w:cs="Arial"/>
        </w:rPr>
        <w:t xml:space="preserve"> ledd </w:t>
      </w:r>
      <w:r w:rsidR="00B814D6" w:rsidRPr="00F60FE2">
        <w:rPr>
          <w:rFonts w:ascii="Arial" w:hAnsi="Arial" w:cs="Arial"/>
        </w:rPr>
        <w:t xml:space="preserve">at </w:t>
      </w:r>
      <w:r w:rsidR="00D76E8E" w:rsidRPr="00F60FE2">
        <w:rPr>
          <w:rFonts w:ascii="Arial" w:hAnsi="Arial" w:cs="Arial"/>
        </w:rPr>
        <w:t xml:space="preserve">den bokføringspliktige skal sørge for </w:t>
      </w:r>
      <w:r w:rsidR="00B814D6" w:rsidRPr="00F60FE2">
        <w:rPr>
          <w:rFonts w:ascii="Arial" w:hAnsi="Arial" w:cs="Arial"/>
        </w:rPr>
        <w:t>det</w:t>
      </w:r>
      <w:r w:rsidRPr="00F60FE2">
        <w:rPr>
          <w:rFonts w:ascii="Arial" w:hAnsi="Arial" w:cs="Arial"/>
        </w:rPr>
        <w:t xml:space="preserve"> </w:t>
      </w:r>
      <w:r w:rsidR="00D76E8E" w:rsidRPr="00F60FE2">
        <w:rPr>
          <w:rFonts w:ascii="Arial" w:hAnsi="Arial" w:cs="Arial"/>
        </w:rPr>
        <w:t>kan</w:t>
      </w:r>
      <w:r w:rsidRPr="00F60FE2">
        <w:rPr>
          <w:rFonts w:ascii="Arial" w:hAnsi="Arial" w:cs="Arial"/>
        </w:rPr>
        <w:t xml:space="preserve"> fremvises </w:t>
      </w:r>
      <w:r w:rsidR="00D76E8E" w:rsidRPr="00F60FE2">
        <w:rPr>
          <w:rFonts w:ascii="Arial" w:hAnsi="Arial" w:cs="Arial"/>
        </w:rPr>
        <w:t xml:space="preserve">pass eller annen gyldig </w:t>
      </w:r>
      <w:r w:rsidRPr="00F60FE2">
        <w:rPr>
          <w:rFonts w:ascii="Arial" w:hAnsi="Arial" w:cs="Arial"/>
        </w:rPr>
        <w:t>legiti</w:t>
      </w:r>
      <w:r w:rsidR="000E6938" w:rsidRPr="00F60FE2">
        <w:rPr>
          <w:rFonts w:ascii="Arial" w:hAnsi="Arial" w:cs="Arial"/>
        </w:rPr>
        <w:t>masjon med bilde</w:t>
      </w:r>
      <w:r w:rsidRPr="00F60FE2">
        <w:rPr>
          <w:rFonts w:ascii="Arial" w:hAnsi="Arial" w:cs="Arial"/>
        </w:rPr>
        <w:t>, eller kopi av slikt legitimasjonspapir, for alle tilstedeværende som arbeider i virksomheten.</w:t>
      </w:r>
      <w:r w:rsidR="0044010C" w:rsidRPr="00F60FE2">
        <w:rPr>
          <w:rFonts w:ascii="Arial" w:hAnsi="Arial" w:cs="Arial"/>
        </w:rPr>
        <w:t xml:space="preserve"> </w:t>
      </w:r>
      <w:r w:rsidRPr="00F60FE2">
        <w:rPr>
          <w:rFonts w:ascii="Arial" w:hAnsi="Arial" w:cs="Arial"/>
        </w:rPr>
        <w:t xml:space="preserve">Som legitimasjonspapir regnes </w:t>
      </w:r>
      <w:r w:rsidR="00AD6E6B" w:rsidRPr="00F60FE2">
        <w:rPr>
          <w:rFonts w:ascii="Arial" w:hAnsi="Arial" w:cs="Arial"/>
        </w:rPr>
        <w:t>også</w:t>
      </w:r>
      <w:r w:rsidRPr="00F60FE2">
        <w:rPr>
          <w:rFonts w:ascii="Arial" w:hAnsi="Arial" w:cs="Arial"/>
        </w:rPr>
        <w:t xml:space="preserve"> førerkort og bankkort med bilde.</w:t>
      </w:r>
    </w:p>
    <w:p w:rsidR="00094323" w:rsidRPr="00F60FE2" w:rsidRDefault="00094323">
      <w:pPr>
        <w:rPr>
          <w:rFonts w:ascii="Arial" w:hAnsi="Arial" w:cs="Arial"/>
        </w:rPr>
      </w:pPr>
    </w:p>
    <w:p w:rsidR="000E6938" w:rsidRPr="00F60FE2" w:rsidRDefault="000E6938">
      <w:pPr>
        <w:rPr>
          <w:rFonts w:ascii="Arial" w:hAnsi="Arial" w:cs="Arial"/>
        </w:rPr>
      </w:pPr>
      <w:r w:rsidRPr="00F60FE2">
        <w:rPr>
          <w:rFonts w:ascii="Arial" w:hAnsi="Arial" w:cs="Arial"/>
        </w:rPr>
        <w:t xml:space="preserve">Arbeidsgiveren kan velge to løsninger for å </w:t>
      </w:r>
      <w:r w:rsidR="007A6493" w:rsidRPr="00F60FE2">
        <w:rPr>
          <w:rFonts w:ascii="Arial" w:hAnsi="Arial" w:cs="Arial"/>
        </w:rPr>
        <w:t xml:space="preserve">ivareta kravet i </w:t>
      </w:r>
      <w:proofErr w:type="spellStart"/>
      <w:r w:rsidR="007A6493" w:rsidRPr="00F60FE2">
        <w:rPr>
          <w:rFonts w:ascii="Arial" w:hAnsi="Arial" w:cs="Arial"/>
        </w:rPr>
        <w:t>forskriften</w:t>
      </w:r>
      <w:proofErr w:type="spellEnd"/>
      <w:r w:rsidR="007A6493" w:rsidRPr="00F60FE2">
        <w:rPr>
          <w:rFonts w:ascii="Arial" w:hAnsi="Arial" w:cs="Arial"/>
        </w:rPr>
        <w:t xml:space="preserve">. </w:t>
      </w:r>
      <w:r w:rsidR="00C6515F">
        <w:rPr>
          <w:rFonts w:ascii="Arial" w:hAnsi="Arial" w:cs="Arial"/>
        </w:rPr>
        <w:t xml:space="preserve">Vedkommende </w:t>
      </w:r>
      <w:r w:rsidR="00AD6E6B" w:rsidRPr="00F60FE2">
        <w:rPr>
          <w:rFonts w:ascii="Arial" w:hAnsi="Arial" w:cs="Arial"/>
        </w:rPr>
        <w:t xml:space="preserve">kan enten avtale med den ansatte at det skal tas kopi av legitimasjonen for oppbevaring på </w:t>
      </w:r>
      <w:r w:rsidR="00C6515F">
        <w:rPr>
          <w:rFonts w:ascii="Arial" w:hAnsi="Arial" w:cs="Arial"/>
        </w:rPr>
        <w:t>arbeidsstedet</w:t>
      </w:r>
      <w:r w:rsidR="00AD6E6B" w:rsidRPr="00F60FE2">
        <w:rPr>
          <w:rFonts w:ascii="Arial" w:hAnsi="Arial" w:cs="Arial"/>
        </w:rPr>
        <w:t xml:space="preserve">, eller avtale at </w:t>
      </w:r>
      <w:proofErr w:type="gramStart"/>
      <w:r w:rsidR="00AD6E6B" w:rsidRPr="00F60FE2">
        <w:rPr>
          <w:rFonts w:ascii="Arial" w:hAnsi="Arial" w:cs="Arial"/>
        </w:rPr>
        <w:t>den ansatte</w:t>
      </w:r>
      <w:proofErr w:type="gramEnd"/>
      <w:r w:rsidR="00AD6E6B" w:rsidRPr="00F60FE2">
        <w:rPr>
          <w:rFonts w:ascii="Arial" w:hAnsi="Arial" w:cs="Arial"/>
        </w:rPr>
        <w:t xml:space="preserve"> skal ha plikt til å vise frem legitimasjon på forespørsel fra kontrollmyndighetene. </w:t>
      </w:r>
      <w:r w:rsidRPr="00F60FE2">
        <w:rPr>
          <w:rFonts w:ascii="Arial" w:hAnsi="Arial" w:cs="Arial"/>
        </w:rPr>
        <w:t>Manglende oppfyllelse av legitimasjonskravet kan føre til overtredelsesgebyr, jf. pkt. 5.1.1</w:t>
      </w:r>
      <w:r w:rsidR="0020158E" w:rsidRPr="00F60FE2">
        <w:rPr>
          <w:rFonts w:ascii="Arial" w:hAnsi="Arial" w:cs="Arial"/>
        </w:rPr>
        <w:t>.</w:t>
      </w:r>
    </w:p>
    <w:p w:rsidR="00DC560A" w:rsidRPr="00F60FE2" w:rsidRDefault="00DC560A">
      <w:pPr>
        <w:rPr>
          <w:rFonts w:ascii="Arial" w:hAnsi="Arial" w:cs="Arial"/>
        </w:rPr>
      </w:pPr>
    </w:p>
    <w:p w:rsidR="00DA4DCD" w:rsidRPr="00F60FE2" w:rsidRDefault="00DA4DCD" w:rsidP="00C078BA">
      <w:pPr>
        <w:pStyle w:val="Overskrift1"/>
      </w:pPr>
      <w:bookmarkStart w:id="27" w:name="_Toc367273577"/>
      <w:bookmarkStart w:id="28" w:name="_Toc368391449"/>
      <w:r w:rsidRPr="00F60FE2">
        <w:t>Hvilke opplysninger skal listen inneholde?</w:t>
      </w:r>
      <w:bookmarkEnd w:id="27"/>
      <w:bookmarkEnd w:id="28"/>
    </w:p>
    <w:p w:rsidR="008E2291" w:rsidRPr="00F60FE2" w:rsidRDefault="00215846" w:rsidP="008E2291">
      <w:pPr>
        <w:pStyle w:val="Merknadstekst"/>
        <w:rPr>
          <w:rFonts w:ascii="Arial" w:hAnsi="Arial" w:cs="Arial"/>
        </w:rPr>
      </w:pPr>
      <w:r w:rsidRPr="00F60FE2">
        <w:rPr>
          <w:rFonts w:ascii="Arial" w:hAnsi="Arial" w:cs="Arial"/>
        </w:rPr>
        <w:t xml:space="preserve">Personallisten skal inneholde opplysninger om </w:t>
      </w:r>
      <w:r w:rsidR="00BD0AEF" w:rsidRPr="00F60FE2">
        <w:rPr>
          <w:rFonts w:ascii="Arial" w:hAnsi="Arial" w:cs="Arial"/>
        </w:rPr>
        <w:t>de persone</w:t>
      </w:r>
      <w:r w:rsidR="00680435">
        <w:rPr>
          <w:rFonts w:ascii="Arial" w:hAnsi="Arial" w:cs="Arial"/>
        </w:rPr>
        <w:t>ne</w:t>
      </w:r>
      <w:r w:rsidR="00BD0AEF" w:rsidRPr="00F60FE2">
        <w:rPr>
          <w:rFonts w:ascii="Arial" w:hAnsi="Arial" w:cs="Arial"/>
        </w:rPr>
        <w:t xml:space="preserve"> som arbeider i virksomheten, herunder også ulønnet og innleid personale.</w:t>
      </w:r>
      <w:r w:rsidR="008E2291" w:rsidRPr="00F60FE2">
        <w:rPr>
          <w:rFonts w:ascii="Arial" w:hAnsi="Arial" w:cs="Arial"/>
        </w:rPr>
        <w:t xml:space="preserve"> Personer som tilfeldig er innom på arbeidsstedet uten å utføre arbeid i virksomheten, kreves således ikke oppført i listen. Dette vil bl.a. gjelde selgere, </w:t>
      </w:r>
      <w:r w:rsidR="00E11799" w:rsidRPr="00F60FE2">
        <w:rPr>
          <w:rFonts w:ascii="Arial" w:hAnsi="Arial" w:cs="Arial"/>
        </w:rPr>
        <w:t>håndverkere</w:t>
      </w:r>
      <w:r w:rsidR="008E2291" w:rsidRPr="00F60FE2">
        <w:rPr>
          <w:rFonts w:ascii="Arial" w:hAnsi="Arial" w:cs="Arial"/>
        </w:rPr>
        <w:t xml:space="preserve"> mv. Heller </w:t>
      </w:r>
      <w:r w:rsidR="00E11799" w:rsidRPr="00F60FE2">
        <w:rPr>
          <w:rFonts w:ascii="Arial" w:hAnsi="Arial" w:cs="Arial"/>
        </w:rPr>
        <w:t>ikke arbeidstakere</w:t>
      </w:r>
      <w:r w:rsidR="008E2291" w:rsidRPr="00F60FE2">
        <w:rPr>
          <w:rFonts w:ascii="Arial" w:hAnsi="Arial" w:cs="Arial"/>
        </w:rPr>
        <w:t xml:space="preserve"> som er innom arbeidsstedet utenfor </w:t>
      </w:r>
      <w:r w:rsidR="00E11799" w:rsidRPr="00F60FE2">
        <w:rPr>
          <w:rFonts w:ascii="Arial" w:hAnsi="Arial" w:cs="Arial"/>
        </w:rPr>
        <w:t>arbeidstiden kreves</w:t>
      </w:r>
      <w:r w:rsidR="008E2291" w:rsidRPr="00F60FE2">
        <w:rPr>
          <w:rFonts w:ascii="Arial" w:hAnsi="Arial" w:cs="Arial"/>
        </w:rPr>
        <w:t xml:space="preserve"> innført i personallisten, forutsatt at de ikke utfører arbeid.  </w:t>
      </w:r>
    </w:p>
    <w:p w:rsidR="008E2291" w:rsidRPr="00F60FE2" w:rsidRDefault="008E2291">
      <w:pPr>
        <w:rPr>
          <w:rFonts w:ascii="Arial" w:hAnsi="Arial" w:cs="Arial"/>
        </w:rPr>
      </w:pPr>
    </w:p>
    <w:p w:rsidR="00113F2B" w:rsidRPr="00F60FE2" w:rsidRDefault="00BD0AEF">
      <w:pPr>
        <w:rPr>
          <w:rFonts w:ascii="Arial" w:hAnsi="Arial" w:cs="Arial"/>
        </w:rPr>
      </w:pPr>
      <w:r w:rsidRPr="00F60FE2">
        <w:rPr>
          <w:rFonts w:ascii="Arial" w:hAnsi="Arial" w:cs="Arial"/>
        </w:rPr>
        <w:t>Personallisten skal angi den enkeltes navn og fødselsnummer eller D-nummer, og skal for hver arbeidsdag angi tidspunktet for arbeidsdagens begynnelse og slutt.</w:t>
      </w:r>
      <w:r w:rsidRPr="00F60FE2">
        <w:rPr>
          <w:rFonts w:ascii="Arial" w:hAnsi="Arial" w:cs="Arial"/>
          <w:iCs/>
        </w:rPr>
        <w:t xml:space="preserve">  Det vises til </w:t>
      </w:r>
      <w:r w:rsidR="00111156" w:rsidRPr="00F60FE2">
        <w:rPr>
          <w:rFonts w:ascii="Arial" w:hAnsi="Arial" w:cs="Arial"/>
          <w:iCs/>
        </w:rPr>
        <w:t>bokføringsforskriften</w:t>
      </w:r>
      <w:r w:rsidRPr="00F60FE2">
        <w:rPr>
          <w:rFonts w:ascii="Arial" w:hAnsi="Arial" w:cs="Arial"/>
          <w:iCs/>
        </w:rPr>
        <w:t xml:space="preserve"> § 8-5-</w:t>
      </w:r>
      <w:r w:rsidR="00A53268" w:rsidRPr="00F60FE2">
        <w:rPr>
          <w:rFonts w:ascii="Arial" w:hAnsi="Arial" w:cs="Arial"/>
          <w:iCs/>
        </w:rPr>
        <w:t>6</w:t>
      </w:r>
      <w:r w:rsidRPr="00F60FE2">
        <w:rPr>
          <w:rFonts w:ascii="Arial" w:hAnsi="Arial" w:cs="Arial"/>
          <w:iCs/>
        </w:rPr>
        <w:t xml:space="preserve"> annet ledd.</w:t>
      </w:r>
      <w:r w:rsidR="0000545B" w:rsidRPr="00F60FE2">
        <w:rPr>
          <w:rFonts w:ascii="Arial" w:hAnsi="Arial" w:cs="Arial"/>
          <w:iCs/>
        </w:rPr>
        <w:t xml:space="preserve"> Det er viktig å understreke at </w:t>
      </w:r>
      <w:proofErr w:type="spellStart"/>
      <w:r w:rsidR="0000545B" w:rsidRPr="00F60FE2">
        <w:rPr>
          <w:rFonts w:ascii="Arial" w:hAnsi="Arial" w:cs="Arial"/>
          <w:iCs/>
        </w:rPr>
        <w:t>forskriften</w:t>
      </w:r>
      <w:proofErr w:type="spellEnd"/>
      <w:r w:rsidR="0000545B" w:rsidRPr="00F60FE2">
        <w:rPr>
          <w:rFonts w:ascii="Arial" w:hAnsi="Arial" w:cs="Arial"/>
          <w:iCs/>
        </w:rPr>
        <w:t xml:space="preserve"> stiller krav om at opplysningene innføres i personallisten i umiddelbar tilknytning til at arbeidet påbegynnes eller avsluttes. Det er derfor ikke anledning til å vente med å registrere opplysningene til et senere tidspunkt.</w:t>
      </w:r>
      <w:r w:rsidR="007E7A7E" w:rsidRPr="00F60FE2">
        <w:rPr>
          <w:rFonts w:ascii="Arial" w:hAnsi="Arial" w:cs="Arial"/>
          <w:iCs/>
        </w:rPr>
        <w:t xml:space="preserve"> </w:t>
      </w:r>
      <w:r w:rsidR="00113F2B" w:rsidRPr="00F60FE2">
        <w:rPr>
          <w:rFonts w:ascii="Arial" w:hAnsi="Arial" w:cs="Arial"/>
        </w:rPr>
        <w:t xml:space="preserve">Dersom en person arbeider flere steder i løpet av et døgn, skal han skrives inn i personallisten på hvert </w:t>
      </w:r>
      <w:r w:rsidR="00C6515F">
        <w:rPr>
          <w:rFonts w:ascii="Arial" w:hAnsi="Arial" w:cs="Arial"/>
        </w:rPr>
        <w:t>arbeids</w:t>
      </w:r>
      <w:r w:rsidR="00113F2B" w:rsidRPr="00F60FE2">
        <w:rPr>
          <w:rFonts w:ascii="Arial" w:hAnsi="Arial" w:cs="Arial"/>
        </w:rPr>
        <w:t>sted.</w:t>
      </w:r>
    </w:p>
    <w:p w:rsidR="007E7A7E" w:rsidRPr="00F60FE2" w:rsidRDefault="007E7A7E">
      <w:pPr>
        <w:rPr>
          <w:rFonts w:ascii="Arial" w:hAnsi="Arial" w:cs="Arial"/>
        </w:rPr>
      </w:pPr>
    </w:p>
    <w:p w:rsidR="00FE442A" w:rsidRPr="00F60FE2" w:rsidRDefault="008E2291">
      <w:pPr>
        <w:rPr>
          <w:rFonts w:ascii="Arial" w:hAnsi="Arial" w:cs="Arial"/>
        </w:rPr>
      </w:pPr>
      <w:r w:rsidRPr="00F60FE2">
        <w:rPr>
          <w:rFonts w:ascii="Arial" w:hAnsi="Arial" w:cs="Arial"/>
        </w:rPr>
        <w:t xml:space="preserve">Opplysninger om fødselsnummer er ikke sensitive personopplysninger etter personopplysningsloven § 2 nr. 8. Fødselsnummer anses imidlertid å være skjermingsverdig fordi mange anser det som viktig å beskytte slike opplysninger. Det er derfor tillatt at </w:t>
      </w:r>
      <w:proofErr w:type="spellStart"/>
      <w:r w:rsidRPr="00F60FE2">
        <w:rPr>
          <w:rFonts w:ascii="Arial" w:hAnsi="Arial" w:cs="Arial"/>
        </w:rPr>
        <w:t>fødselsnr</w:t>
      </w:r>
      <w:proofErr w:type="spellEnd"/>
      <w:r w:rsidRPr="00F60FE2">
        <w:rPr>
          <w:rFonts w:ascii="Arial" w:hAnsi="Arial" w:cs="Arial"/>
        </w:rPr>
        <w:t xml:space="preserve">. eller D-nummer </w:t>
      </w:r>
      <w:r w:rsidR="00BD0AEF" w:rsidRPr="00F60FE2">
        <w:rPr>
          <w:rFonts w:ascii="Arial" w:hAnsi="Arial" w:cs="Arial"/>
        </w:rPr>
        <w:t xml:space="preserve">erstattes av </w:t>
      </w:r>
      <w:r w:rsidR="00D76E8E" w:rsidRPr="00F60FE2">
        <w:rPr>
          <w:rFonts w:ascii="Arial" w:hAnsi="Arial" w:cs="Arial"/>
        </w:rPr>
        <w:t>unike koder</w:t>
      </w:r>
      <w:r w:rsidR="00BD0AEF" w:rsidRPr="00F60FE2">
        <w:rPr>
          <w:rFonts w:ascii="Arial" w:hAnsi="Arial" w:cs="Arial"/>
        </w:rPr>
        <w:t xml:space="preserve"> dersom det i tilknytning til </w:t>
      </w:r>
      <w:r w:rsidRPr="00F60FE2">
        <w:rPr>
          <w:rFonts w:ascii="Arial" w:hAnsi="Arial" w:cs="Arial"/>
        </w:rPr>
        <w:t>personal</w:t>
      </w:r>
      <w:r w:rsidR="00BD0AEF" w:rsidRPr="00F60FE2">
        <w:rPr>
          <w:rFonts w:ascii="Arial" w:hAnsi="Arial" w:cs="Arial"/>
        </w:rPr>
        <w:t xml:space="preserve">listen oppbevares en oversikt over kodene og tilhørende fødselsnummer eller </w:t>
      </w:r>
      <w:r w:rsidR="00D76E8E" w:rsidRPr="00F60FE2">
        <w:rPr>
          <w:rFonts w:ascii="Arial" w:hAnsi="Arial" w:cs="Arial"/>
        </w:rPr>
        <w:t>D</w:t>
      </w:r>
      <w:r w:rsidR="00BD0AEF" w:rsidRPr="00F60FE2">
        <w:rPr>
          <w:rFonts w:ascii="Arial" w:hAnsi="Arial" w:cs="Arial"/>
        </w:rPr>
        <w:t>-</w:t>
      </w:r>
      <w:r w:rsidR="00BD0AEF" w:rsidRPr="00F60FE2">
        <w:rPr>
          <w:rFonts w:ascii="Arial" w:hAnsi="Arial" w:cs="Arial"/>
        </w:rPr>
        <w:lastRenderedPageBreak/>
        <w:t xml:space="preserve">nummer. </w:t>
      </w:r>
      <w:r w:rsidR="00D76E8E" w:rsidRPr="00F60FE2">
        <w:rPr>
          <w:rFonts w:ascii="Arial" w:hAnsi="Arial" w:cs="Arial"/>
        </w:rPr>
        <w:t>Kodeo</w:t>
      </w:r>
      <w:r w:rsidR="00BD0AEF" w:rsidRPr="00F60FE2">
        <w:rPr>
          <w:rFonts w:ascii="Arial" w:hAnsi="Arial" w:cs="Arial"/>
        </w:rPr>
        <w:t>versikten vil da bli å regne som en del av personallisten</w:t>
      </w:r>
      <w:r w:rsidRPr="00F60FE2">
        <w:rPr>
          <w:rFonts w:ascii="Arial" w:hAnsi="Arial" w:cs="Arial"/>
        </w:rPr>
        <w:t>, jf. bokføringsforskriften § 8-5-6 annet ledd.</w:t>
      </w:r>
    </w:p>
    <w:p w:rsidR="00DA4DCD" w:rsidRPr="00F60FE2" w:rsidRDefault="00DA4DCD" w:rsidP="00C078BA">
      <w:pPr>
        <w:pStyle w:val="Overskrift1"/>
      </w:pPr>
      <w:bookmarkStart w:id="29" w:name="_Toc367273578"/>
      <w:bookmarkStart w:id="30" w:name="_Toc368391450"/>
      <w:r w:rsidRPr="00F60FE2">
        <w:t>Hvordan skal listen føres</w:t>
      </w:r>
      <w:r w:rsidR="00BA40DE" w:rsidRPr="00F60FE2">
        <w:t xml:space="preserve"> og oppbevares</w:t>
      </w:r>
      <w:r w:rsidR="00215846" w:rsidRPr="00F60FE2">
        <w:t>?</w:t>
      </w:r>
      <w:bookmarkEnd w:id="29"/>
      <w:bookmarkEnd w:id="30"/>
    </w:p>
    <w:p w:rsidR="00DA4DCD" w:rsidRPr="00F60FE2" w:rsidRDefault="00DA4DCD">
      <w:pPr>
        <w:pStyle w:val="Overskrift2"/>
        <w:rPr>
          <w:rFonts w:ascii="Arial" w:hAnsi="Arial" w:cs="Arial"/>
        </w:rPr>
      </w:pPr>
      <w:bookmarkStart w:id="31" w:name="_Toc367273579"/>
      <w:bookmarkStart w:id="32" w:name="_Toc368391451"/>
      <w:r w:rsidRPr="00F60FE2">
        <w:rPr>
          <w:rFonts w:ascii="Arial" w:hAnsi="Arial" w:cs="Arial"/>
        </w:rPr>
        <w:t>Formkrav</w:t>
      </w:r>
      <w:bookmarkEnd w:id="31"/>
      <w:bookmarkEnd w:id="32"/>
    </w:p>
    <w:p w:rsidR="000830C4" w:rsidRPr="00F60FE2" w:rsidRDefault="007E7A7E">
      <w:pPr>
        <w:rPr>
          <w:rFonts w:ascii="Arial" w:hAnsi="Arial" w:cs="Arial"/>
        </w:rPr>
      </w:pPr>
      <w:r w:rsidRPr="00F60FE2">
        <w:rPr>
          <w:rFonts w:ascii="Arial" w:hAnsi="Arial" w:cs="Arial"/>
        </w:rPr>
        <w:t xml:space="preserve">Det fremgår av bokføringsforskriften § 8-5-6 femte ledd at personallisten kan føres manuelt eller elektronisk. </w:t>
      </w:r>
      <w:r w:rsidR="0035026D" w:rsidRPr="00F60FE2">
        <w:rPr>
          <w:rFonts w:ascii="Arial" w:hAnsi="Arial" w:cs="Arial"/>
        </w:rPr>
        <w:t xml:space="preserve">Det vil således være mulighet for å </w:t>
      </w:r>
      <w:r w:rsidR="00111156" w:rsidRPr="00F60FE2">
        <w:rPr>
          <w:rFonts w:ascii="Arial" w:hAnsi="Arial" w:cs="Arial"/>
        </w:rPr>
        <w:t>kombinere f</w:t>
      </w:r>
      <w:r w:rsidR="00680435">
        <w:rPr>
          <w:rFonts w:ascii="Arial" w:hAnsi="Arial" w:cs="Arial"/>
        </w:rPr>
        <w:t xml:space="preserve">or </w:t>
      </w:r>
      <w:r w:rsidR="00111156" w:rsidRPr="00F60FE2">
        <w:rPr>
          <w:rFonts w:ascii="Arial" w:hAnsi="Arial" w:cs="Arial"/>
        </w:rPr>
        <w:t>eks</w:t>
      </w:r>
      <w:r w:rsidR="00680435">
        <w:rPr>
          <w:rFonts w:ascii="Arial" w:hAnsi="Arial" w:cs="Arial"/>
        </w:rPr>
        <w:t>empel</w:t>
      </w:r>
      <w:r w:rsidR="0035026D" w:rsidRPr="00F60FE2">
        <w:rPr>
          <w:rFonts w:ascii="Arial" w:hAnsi="Arial" w:cs="Arial"/>
        </w:rPr>
        <w:t xml:space="preserve"> dokumentasjonen for timebestillinger etter bokføringsforskriften § 8-3-3 med dokumentasjon som oppfyller de krav</w:t>
      </w:r>
      <w:r w:rsidR="00680435">
        <w:rPr>
          <w:rFonts w:ascii="Arial" w:hAnsi="Arial" w:cs="Arial"/>
        </w:rPr>
        <w:t>ene</w:t>
      </w:r>
      <w:r w:rsidR="0035026D" w:rsidRPr="00F60FE2">
        <w:rPr>
          <w:rFonts w:ascii="Arial" w:hAnsi="Arial" w:cs="Arial"/>
        </w:rPr>
        <w:t xml:space="preserve"> som stilles til personalliste. Det er </w:t>
      </w:r>
      <w:r w:rsidR="00111156" w:rsidRPr="00F60FE2">
        <w:rPr>
          <w:rFonts w:ascii="Arial" w:hAnsi="Arial" w:cs="Arial"/>
        </w:rPr>
        <w:t>heller ikke</w:t>
      </w:r>
      <w:r w:rsidR="0035026D" w:rsidRPr="00F60FE2">
        <w:rPr>
          <w:rFonts w:ascii="Arial" w:hAnsi="Arial" w:cs="Arial"/>
        </w:rPr>
        <w:t xml:space="preserve"> noe i veien for at elektroniske tidsregistreringssystem kan benyttes som personalliste, forutsatt at systemet også registrerer</w:t>
      </w:r>
      <w:r w:rsidR="007A6493" w:rsidRPr="00F60FE2">
        <w:rPr>
          <w:rFonts w:ascii="Arial" w:hAnsi="Arial" w:cs="Arial"/>
        </w:rPr>
        <w:t xml:space="preserve"> de opplysninge</w:t>
      </w:r>
      <w:r w:rsidR="00680435">
        <w:rPr>
          <w:rFonts w:ascii="Arial" w:hAnsi="Arial" w:cs="Arial"/>
        </w:rPr>
        <w:t>ne</w:t>
      </w:r>
      <w:r w:rsidR="007A6493" w:rsidRPr="00F60FE2">
        <w:rPr>
          <w:rFonts w:ascii="Arial" w:hAnsi="Arial" w:cs="Arial"/>
        </w:rPr>
        <w:t xml:space="preserve"> som kreves i </w:t>
      </w:r>
      <w:r w:rsidR="00111156" w:rsidRPr="00F60FE2">
        <w:rPr>
          <w:rFonts w:ascii="Arial" w:hAnsi="Arial" w:cs="Arial"/>
        </w:rPr>
        <w:t>en personalliste</w:t>
      </w:r>
      <w:r w:rsidR="0035026D" w:rsidRPr="00F60FE2">
        <w:rPr>
          <w:rFonts w:ascii="Arial" w:hAnsi="Arial" w:cs="Arial"/>
        </w:rPr>
        <w:t xml:space="preserve">. </w:t>
      </w:r>
      <w:r w:rsidR="00AD6E6B" w:rsidRPr="00F60FE2">
        <w:rPr>
          <w:rFonts w:ascii="Arial" w:hAnsi="Arial" w:cs="Arial"/>
        </w:rPr>
        <w:t xml:space="preserve">Personallister som ikke føres elektronisk, skal foreligge i en innbundet bok der sidene er forhåndsnummererte. </w:t>
      </w:r>
    </w:p>
    <w:p w:rsidR="000830C4" w:rsidRPr="00F60FE2" w:rsidRDefault="000830C4">
      <w:pPr>
        <w:rPr>
          <w:rFonts w:ascii="Arial" w:hAnsi="Arial" w:cs="Arial"/>
        </w:rPr>
      </w:pPr>
    </w:p>
    <w:p w:rsidR="00396396" w:rsidRPr="00F60FE2" w:rsidRDefault="0000545B">
      <w:pPr>
        <w:rPr>
          <w:rFonts w:ascii="Arial" w:hAnsi="Arial" w:cs="Arial"/>
        </w:rPr>
      </w:pPr>
      <w:r w:rsidRPr="00F60FE2">
        <w:rPr>
          <w:rFonts w:ascii="Arial" w:hAnsi="Arial" w:cs="Arial"/>
        </w:rPr>
        <w:t>Dersom det foretas rettelser i personallisten, skal det fremgå hvem som har foretatt rettelsen og tidspunkt for når det er gjort. Personalliste som føres elektronisk skal umiddelbart kunne skrives ut på papir.</w:t>
      </w:r>
      <w:r w:rsidR="009A50BF" w:rsidRPr="00F60FE2">
        <w:rPr>
          <w:rFonts w:ascii="Arial" w:hAnsi="Arial" w:cs="Arial"/>
        </w:rPr>
        <w:t xml:space="preserve"> </w:t>
      </w:r>
      <w:r w:rsidR="0035026D" w:rsidRPr="00F60FE2">
        <w:rPr>
          <w:rFonts w:ascii="Arial" w:hAnsi="Arial" w:cs="Arial"/>
        </w:rPr>
        <w:t xml:space="preserve">Mange bokføringspliktige </w:t>
      </w:r>
      <w:r w:rsidR="00111156" w:rsidRPr="00F60FE2">
        <w:rPr>
          <w:rFonts w:ascii="Arial" w:hAnsi="Arial" w:cs="Arial"/>
        </w:rPr>
        <w:t>driver virksomhet</w:t>
      </w:r>
      <w:r w:rsidR="007A6493" w:rsidRPr="00F60FE2">
        <w:rPr>
          <w:rFonts w:ascii="Arial" w:hAnsi="Arial" w:cs="Arial"/>
        </w:rPr>
        <w:t xml:space="preserve"> </w:t>
      </w:r>
      <w:r w:rsidR="00111156" w:rsidRPr="00F60FE2">
        <w:rPr>
          <w:rFonts w:ascii="Arial" w:hAnsi="Arial" w:cs="Arial"/>
        </w:rPr>
        <w:t>på forskjellige lokasjoner</w:t>
      </w:r>
      <w:r w:rsidR="0035026D" w:rsidRPr="00F60FE2">
        <w:rPr>
          <w:rFonts w:ascii="Arial" w:hAnsi="Arial" w:cs="Arial"/>
        </w:rPr>
        <w:t>, uten at det er opprettet egne foretak for den enkelte lokasjon/</w:t>
      </w:r>
      <w:r w:rsidR="00111156" w:rsidRPr="00F60FE2">
        <w:rPr>
          <w:rFonts w:ascii="Arial" w:hAnsi="Arial" w:cs="Arial"/>
        </w:rPr>
        <w:t>filial. Dersom</w:t>
      </w:r>
      <w:r w:rsidR="0035026D" w:rsidRPr="00F60FE2">
        <w:rPr>
          <w:rFonts w:ascii="Arial" w:hAnsi="Arial" w:cs="Arial"/>
        </w:rPr>
        <w:t xml:space="preserve"> </w:t>
      </w:r>
      <w:r w:rsidR="00680435">
        <w:rPr>
          <w:rFonts w:ascii="Arial" w:hAnsi="Arial" w:cs="Arial"/>
        </w:rPr>
        <w:t xml:space="preserve">listen </w:t>
      </w:r>
      <w:r w:rsidR="0035026D" w:rsidRPr="00F60FE2">
        <w:rPr>
          <w:rFonts w:ascii="Arial" w:hAnsi="Arial" w:cs="Arial"/>
        </w:rPr>
        <w:t>føres elektronisk</w:t>
      </w:r>
      <w:r w:rsidR="00111156" w:rsidRPr="00F60FE2">
        <w:rPr>
          <w:rFonts w:ascii="Arial" w:hAnsi="Arial" w:cs="Arial"/>
        </w:rPr>
        <w:t>,</w:t>
      </w:r>
      <w:r w:rsidR="0035026D" w:rsidRPr="00F60FE2">
        <w:rPr>
          <w:rFonts w:ascii="Arial" w:hAnsi="Arial" w:cs="Arial"/>
        </w:rPr>
        <w:t xml:space="preserve"> vil det være krav om umiddelbar tilgang til utskrift på den lokasjon som er </w:t>
      </w:r>
      <w:r w:rsidR="00111156" w:rsidRPr="00F60FE2">
        <w:rPr>
          <w:rFonts w:ascii="Arial" w:hAnsi="Arial" w:cs="Arial"/>
        </w:rPr>
        <w:t>gjenstand</w:t>
      </w:r>
      <w:r w:rsidR="0035026D" w:rsidRPr="00F60FE2">
        <w:rPr>
          <w:rFonts w:ascii="Arial" w:hAnsi="Arial" w:cs="Arial"/>
        </w:rPr>
        <w:t xml:space="preserve"> for kontroll.</w:t>
      </w:r>
    </w:p>
    <w:p w:rsidR="002D60D4" w:rsidRPr="00F60FE2" w:rsidRDefault="002D60D4">
      <w:pPr>
        <w:rPr>
          <w:rFonts w:ascii="Arial" w:hAnsi="Arial" w:cs="Arial"/>
        </w:rPr>
      </w:pPr>
    </w:p>
    <w:p w:rsidR="009A50BF" w:rsidRDefault="00396396">
      <w:pPr>
        <w:rPr>
          <w:rFonts w:ascii="Arial" w:hAnsi="Arial" w:cs="Arial"/>
        </w:rPr>
      </w:pPr>
      <w:r w:rsidRPr="00F60FE2">
        <w:rPr>
          <w:rFonts w:ascii="Arial" w:hAnsi="Arial" w:cs="Arial"/>
        </w:rPr>
        <w:t xml:space="preserve">Det </w:t>
      </w:r>
      <w:r w:rsidR="00080EA0" w:rsidRPr="00F60FE2">
        <w:rPr>
          <w:rFonts w:ascii="Arial" w:hAnsi="Arial" w:cs="Arial"/>
        </w:rPr>
        <w:t>må</w:t>
      </w:r>
      <w:r w:rsidR="0067259F" w:rsidRPr="00F60FE2">
        <w:rPr>
          <w:rFonts w:ascii="Arial" w:hAnsi="Arial" w:cs="Arial"/>
        </w:rPr>
        <w:t xml:space="preserve"> </w:t>
      </w:r>
      <w:r w:rsidR="00111156" w:rsidRPr="00F60FE2">
        <w:rPr>
          <w:rFonts w:ascii="Arial" w:hAnsi="Arial" w:cs="Arial"/>
        </w:rPr>
        <w:t>benyttes betryggende</w:t>
      </w:r>
      <w:r w:rsidR="0067259F" w:rsidRPr="00F60FE2">
        <w:rPr>
          <w:rFonts w:ascii="Arial" w:hAnsi="Arial" w:cs="Arial"/>
        </w:rPr>
        <w:t xml:space="preserve"> </w:t>
      </w:r>
      <w:r w:rsidR="00111156" w:rsidRPr="00F60FE2">
        <w:rPr>
          <w:rFonts w:ascii="Arial" w:hAnsi="Arial" w:cs="Arial"/>
        </w:rPr>
        <w:t>system for</w:t>
      </w:r>
      <w:r w:rsidRPr="00F60FE2">
        <w:rPr>
          <w:rFonts w:ascii="Arial" w:hAnsi="Arial" w:cs="Arial"/>
        </w:rPr>
        <w:t xml:space="preserve"> føring av personalliste,</w:t>
      </w:r>
      <w:r w:rsidR="0067259F" w:rsidRPr="00F60FE2">
        <w:rPr>
          <w:rFonts w:ascii="Arial" w:hAnsi="Arial" w:cs="Arial"/>
        </w:rPr>
        <w:t xml:space="preserve"> </w:t>
      </w:r>
      <w:r w:rsidR="003E06F8" w:rsidRPr="00F60FE2">
        <w:rPr>
          <w:rFonts w:ascii="Arial" w:hAnsi="Arial" w:cs="Arial"/>
        </w:rPr>
        <w:t>slik</w:t>
      </w:r>
      <w:r w:rsidR="0067259F" w:rsidRPr="00F60FE2">
        <w:rPr>
          <w:rFonts w:ascii="Arial" w:hAnsi="Arial" w:cs="Arial"/>
        </w:rPr>
        <w:t xml:space="preserve"> at opplysningene i listen ikke enkelt kan endres.</w:t>
      </w:r>
      <w:r w:rsidRPr="00F60FE2">
        <w:rPr>
          <w:rFonts w:ascii="Arial" w:hAnsi="Arial" w:cs="Arial"/>
        </w:rPr>
        <w:t xml:space="preserve"> </w:t>
      </w:r>
      <w:r w:rsidR="00D8001C" w:rsidRPr="00F60FE2">
        <w:rPr>
          <w:rFonts w:ascii="Arial" w:hAnsi="Arial" w:cs="Arial"/>
        </w:rPr>
        <w:t>Dersom listen føres elektronisk</w:t>
      </w:r>
      <w:r w:rsidR="00680435">
        <w:rPr>
          <w:rFonts w:ascii="Arial" w:hAnsi="Arial" w:cs="Arial"/>
        </w:rPr>
        <w:t>,</w:t>
      </w:r>
      <w:r w:rsidR="00D8001C" w:rsidRPr="00F60FE2">
        <w:rPr>
          <w:rFonts w:ascii="Arial" w:hAnsi="Arial" w:cs="Arial"/>
        </w:rPr>
        <w:t xml:space="preserve"> kan det ikke benyttes tekstbehandlings- og regneark</w:t>
      </w:r>
      <w:r w:rsidR="003A147E" w:rsidRPr="00F60FE2">
        <w:rPr>
          <w:rFonts w:ascii="Arial" w:hAnsi="Arial" w:cs="Arial"/>
        </w:rPr>
        <w:t xml:space="preserve">programmer hvor det er mulig å endre eller slette direkte i de registrerte opplysningene. </w:t>
      </w:r>
      <w:r w:rsidRPr="00F60FE2">
        <w:rPr>
          <w:rFonts w:ascii="Arial" w:hAnsi="Arial" w:cs="Arial"/>
        </w:rPr>
        <w:t>Ma</w:t>
      </w:r>
      <w:r w:rsidR="0067259F" w:rsidRPr="00F60FE2">
        <w:rPr>
          <w:rFonts w:ascii="Arial" w:hAnsi="Arial" w:cs="Arial"/>
        </w:rPr>
        <w:t xml:space="preserve">nuelt førte lister må føres med penn. </w:t>
      </w:r>
    </w:p>
    <w:p w:rsidR="00BE70BF" w:rsidRPr="00F60FE2" w:rsidRDefault="00BE70BF">
      <w:pPr>
        <w:rPr>
          <w:rFonts w:ascii="Arial" w:hAnsi="Arial" w:cs="Arial"/>
        </w:rPr>
      </w:pPr>
    </w:p>
    <w:p w:rsidR="00396396" w:rsidRPr="00F60FE2" w:rsidRDefault="00396396">
      <w:pPr>
        <w:rPr>
          <w:rFonts w:ascii="Arial" w:hAnsi="Arial" w:cs="Arial"/>
        </w:rPr>
      </w:pPr>
      <w:r w:rsidRPr="00F60FE2">
        <w:rPr>
          <w:rFonts w:ascii="Arial" w:hAnsi="Arial" w:cs="Arial"/>
        </w:rPr>
        <w:t xml:space="preserve">Skattedirektoratet tilbyr </w:t>
      </w:r>
      <w:r w:rsidR="002D60D4" w:rsidRPr="00F60FE2">
        <w:rPr>
          <w:rFonts w:ascii="Arial" w:hAnsi="Arial" w:cs="Arial"/>
        </w:rPr>
        <w:t xml:space="preserve">inntil videre </w:t>
      </w:r>
      <w:r w:rsidRPr="00F60FE2">
        <w:rPr>
          <w:rFonts w:ascii="Arial" w:hAnsi="Arial" w:cs="Arial"/>
        </w:rPr>
        <w:t>personallist</w:t>
      </w:r>
      <w:r w:rsidR="0098515E" w:rsidRPr="00F60FE2">
        <w:rPr>
          <w:rFonts w:ascii="Arial" w:hAnsi="Arial" w:cs="Arial"/>
        </w:rPr>
        <w:t>e i form av innbundet bok</w:t>
      </w:r>
      <w:r w:rsidR="000830C4" w:rsidRPr="00F60FE2">
        <w:rPr>
          <w:rFonts w:ascii="Arial" w:hAnsi="Arial" w:cs="Arial"/>
        </w:rPr>
        <w:t xml:space="preserve"> </w:t>
      </w:r>
      <w:r w:rsidRPr="00F60FE2">
        <w:rPr>
          <w:rFonts w:ascii="Arial" w:hAnsi="Arial" w:cs="Arial"/>
        </w:rPr>
        <w:t>vederlagsfritt.</w:t>
      </w:r>
    </w:p>
    <w:p w:rsidR="0000545B" w:rsidRPr="00F60FE2" w:rsidRDefault="0067259F">
      <w:pPr>
        <w:rPr>
          <w:rFonts w:ascii="Arial" w:hAnsi="Arial" w:cs="Arial"/>
        </w:rPr>
      </w:pPr>
      <w:r w:rsidRPr="00F60FE2">
        <w:rPr>
          <w:rFonts w:ascii="Arial" w:hAnsi="Arial" w:cs="Arial"/>
        </w:rPr>
        <w:t xml:space="preserve"> </w:t>
      </w:r>
    </w:p>
    <w:p w:rsidR="00DA4DCD" w:rsidRPr="00F60FE2" w:rsidRDefault="00DA4DCD">
      <w:pPr>
        <w:pStyle w:val="Overskrift2"/>
        <w:rPr>
          <w:rFonts w:ascii="Arial" w:hAnsi="Arial" w:cs="Arial"/>
        </w:rPr>
      </w:pPr>
      <w:bookmarkStart w:id="33" w:name="_Toc367273580"/>
      <w:bookmarkStart w:id="34" w:name="_Toc368391452"/>
      <w:r w:rsidRPr="00F60FE2">
        <w:rPr>
          <w:rFonts w:ascii="Arial" w:hAnsi="Arial" w:cs="Arial"/>
        </w:rPr>
        <w:t>Arbeidsplan som alternativ til personalliste</w:t>
      </w:r>
      <w:bookmarkEnd w:id="33"/>
      <w:bookmarkEnd w:id="34"/>
    </w:p>
    <w:p w:rsidR="00BF082A" w:rsidRPr="00F60FE2" w:rsidRDefault="0035026D">
      <w:pPr>
        <w:rPr>
          <w:rFonts w:ascii="Arial" w:hAnsi="Arial" w:cs="Arial"/>
        </w:rPr>
      </w:pPr>
      <w:r w:rsidRPr="00F60FE2">
        <w:rPr>
          <w:rFonts w:ascii="Arial" w:hAnsi="Arial" w:cs="Arial"/>
        </w:rPr>
        <w:t>Det følger av bokføringsfor</w:t>
      </w:r>
      <w:r w:rsidR="006D080F" w:rsidRPr="00F60FE2">
        <w:rPr>
          <w:rFonts w:ascii="Arial" w:hAnsi="Arial" w:cs="Arial"/>
        </w:rPr>
        <w:t>s</w:t>
      </w:r>
      <w:r w:rsidRPr="00F60FE2">
        <w:rPr>
          <w:rFonts w:ascii="Arial" w:hAnsi="Arial" w:cs="Arial"/>
        </w:rPr>
        <w:t>kriften § 8-5-</w:t>
      </w:r>
      <w:r w:rsidR="00D76E8E" w:rsidRPr="00F60FE2">
        <w:rPr>
          <w:rFonts w:ascii="Arial" w:hAnsi="Arial" w:cs="Arial"/>
        </w:rPr>
        <w:t>6 sjette ledd</w:t>
      </w:r>
      <w:r w:rsidRPr="00F60FE2">
        <w:rPr>
          <w:rFonts w:ascii="Arial" w:hAnsi="Arial" w:cs="Arial"/>
        </w:rPr>
        <w:t xml:space="preserve"> at </w:t>
      </w:r>
      <w:r w:rsidR="006D080F" w:rsidRPr="00F60FE2">
        <w:rPr>
          <w:rFonts w:ascii="Arial" w:hAnsi="Arial" w:cs="Arial"/>
        </w:rPr>
        <w:t>b</w:t>
      </w:r>
      <w:r w:rsidR="00BF082A" w:rsidRPr="00F60FE2">
        <w:rPr>
          <w:rFonts w:ascii="Arial" w:hAnsi="Arial" w:cs="Arial"/>
        </w:rPr>
        <w:t xml:space="preserve">okføringspliktige som plikter å utarbeide arbeidsplan etter </w:t>
      </w:r>
      <w:r w:rsidR="00111156" w:rsidRPr="00F60FE2">
        <w:rPr>
          <w:rFonts w:ascii="Arial" w:hAnsi="Arial" w:cs="Arial"/>
        </w:rPr>
        <w:t>arbeidsmiljøloven §</w:t>
      </w:r>
      <w:r w:rsidR="00BF082A" w:rsidRPr="00F60FE2">
        <w:rPr>
          <w:rFonts w:ascii="Arial" w:hAnsi="Arial" w:cs="Arial"/>
        </w:rPr>
        <w:t xml:space="preserve"> 10-3, </w:t>
      </w:r>
      <w:r w:rsidR="00D76E8E" w:rsidRPr="00F60FE2">
        <w:rPr>
          <w:rFonts w:ascii="Arial" w:hAnsi="Arial" w:cs="Arial"/>
        </w:rPr>
        <w:t xml:space="preserve">eller som på annet grunnlag utarbeider tilsvarende arbeidsplan, </w:t>
      </w:r>
      <w:r w:rsidR="00BF082A" w:rsidRPr="00F60FE2">
        <w:rPr>
          <w:rFonts w:ascii="Arial" w:hAnsi="Arial" w:cs="Arial"/>
        </w:rPr>
        <w:t xml:space="preserve">kan benytte denne som alternativ til personalliste. </w:t>
      </w:r>
      <w:r w:rsidR="00401135" w:rsidRPr="00F60FE2">
        <w:rPr>
          <w:rFonts w:ascii="Arial" w:hAnsi="Arial" w:cs="Arial"/>
        </w:rPr>
        <w:t>Krav o</w:t>
      </w:r>
      <w:r w:rsidR="007A6493" w:rsidRPr="00F60FE2">
        <w:rPr>
          <w:rFonts w:ascii="Arial" w:hAnsi="Arial" w:cs="Arial"/>
        </w:rPr>
        <w:t>m arbeidsplan</w:t>
      </w:r>
      <w:r w:rsidR="00D76E8E" w:rsidRPr="00F60FE2">
        <w:rPr>
          <w:rFonts w:ascii="Arial" w:hAnsi="Arial" w:cs="Arial"/>
        </w:rPr>
        <w:t xml:space="preserve"> etter arbeidsmiljøloven</w:t>
      </w:r>
      <w:r w:rsidR="00401135" w:rsidRPr="00F60FE2">
        <w:rPr>
          <w:rFonts w:ascii="Arial" w:hAnsi="Arial" w:cs="Arial"/>
        </w:rPr>
        <w:t xml:space="preserve"> gjelder virksomheter som har arbeidstakere som arbeider på ulike tider av døgnet. </w:t>
      </w:r>
    </w:p>
    <w:p w:rsidR="000E48F2" w:rsidRPr="00F60FE2" w:rsidRDefault="000E48F2">
      <w:pPr>
        <w:rPr>
          <w:rFonts w:ascii="Arial" w:hAnsi="Arial" w:cs="Arial"/>
        </w:rPr>
      </w:pPr>
    </w:p>
    <w:p w:rsidR="00401135" w:rsidRPr="00F60FE2" w:rsidRDefault="00BF082A">
      <w:pPr>
        <w:rPr>
          <w:rFonts w:ascii="Arial" w:hAnsi="Arial" w:cs="Arial"/>
        </w:rPr>
      </w:pPr>
      <w:r w:rsidRPr="00F60FE2">
        <w:rPr>
          <w:rFonts w:ascii="Arial" w:hAnsi="Arial" w:cs="Arial"/>
        </w:rPr>
        <w:t>Slike arbeidsplaner skal i</w:t>
      </w:r>
      <w:r w:rsidR="00B47E5B">
        <w:rPr>
          <w:rFonts w:ascii="Arial" w:hAnsi="Arial" w:cs="Arial"/>
        </w:rPr>
        <w:t xml:space="preserve"> </w:t>
      </w:r>
      <w:r w:rsidRPr="00F60FE2">
        <w:rPr>
          <w:rFonts w:ascii="Arial" w:hAnsi="Arial" w:cs="Arial"/>
        </w:rPr>
        <w:t>h</w:t>
      </w:r>
      <w:r w:rsidR="00B47E5B">
        <w:rPr>
          <w:rFonts w:ascii="Arial" w:hAnsi="Arial" w:cs="Arial"/>
        </w:rPr>
        <w:t xml:space="preserve">enhold </w:t>
      </w:r>
      <w:r w:rsidRPr="00F60FE2">
        <w:rPr>
          <w:rFonts w:ascii="Arial" w:hAnsi="Arial" w:cs="Arial"/>
        </w:rPr>
        <w:t>t</w:t>
      </w:r>
      <w:r w:rsidR="00B47E5B">
        <w:rPr>
          <w:rFonts w:ascii="Arial" w:hAnsi="Arial" w:cs="Arial"/>
        </w:rPr>
        <w:t>il</w:t>
      </w:r>
      <w:r w:rsidRPr="00F60FE2">
        <w:rPr>
          <w:rFonts w:ascii="Arial" w:hAnsi="Arial" w:cs="Arial"/>
        </w:rPr>
        <w:t xml:space="preserve"> arbeidsmiljøloven utarbeides senest to uker før iverksettelsen. Ved sykdom, bytte av vakter, innleie av personaler mv. er </w:t>
      </w:r>
      <w:r w:rsidR="00111156" w:rsidRPr="00F60FE2">
        <w:rPr>
          <w:rFonts w:ascii="Arial" w:hAnsi="Arial" w:cs="Arial"/>
        </w:rPr>
        <w:t>det derfor</w:t>
      </w:r>
      <w:r w:rsidRPr="00F60FE2">
        <w:rPr>
          <w:rFonts w:ascii="Arial" w:hAnsi="Arial" w:cs="Arial"/>
        </w:rPr>
        <w:t xml:space="preserve"> en viss risiko for at arbeidsplanen ikke reflekterer det personalet som er på jobb til enhver tid. I bokføringsforskriften er det derfor stilt krav om at arbeidsplanen må oppdateres </w:t>
      </w:r>
      <w:r w:rsidR="00111156" w:rsidRPr="00F60FE2">
        <w:rPr>
          <w:rFonts w:ascii="Arial" w:hAnsi="Arial" w:cs="Arial"/>
        </w:rPr>
        <w:t>fortløpende</w:t>
      </w:r>
      <w:r w:rsidR="00401135" w:rsidRPr="00F60FE2">
        <w:rPr>
          <w:rFonts w:ascii="Arial" w:hAnsi="Arial" w:cs="Arial"/>
        </w:rPr>
        <w:t>.</w:t>
      </w:r>
      <w:r w:rsidR="006F1A46">
        <w:rPr>
          <w:rFonts w:ascii="Arial" w:hAnsi="Arial" w:cs="Arial"/>
        </w:rPr>
        <w:t xml:space="preserve"> </w:t>
      </w:r>
      <w:r w:rsidRPr="00F60FE2">
        <w:rPr>
          <w:rFonts w:ascii="Arial" w:hAnsi="Arial" w:cs="Arial"/>
        </w:rPr>
        <w:t xml:space="preserve">Det er ikke et krav etter arbeidsmiljøloven at arbeidsplanen omfatter personer som ikke er ”arbeidstakere” etter arbeidsmiljøloven, for eksempel innehaver av enkeltpersonforetak. </w:t>
      </w:r>
      <w:r w:rsidR="0020723E" w:rsidRPr="00F60FE2">
        <w:rPr>
          <w:rFonts w:ascii="Arial" w:hAnsi="Arial" w:cs="Arial"/>
        </w:rPr>
        <w:t>Dersom arbeidsplanen benyttes som alternativ til personalliste</w:t>
      </w:r>
      <w:r w:rsidR="00B47E5B">
        <w:rPr>
          <w:rFonts w:ascii="Arial" w:hAnsi="Arial" w:cs="Arial"/>
        </w:rPr>
        <w:t>,</w:t>
      </w:r>
      <w:r w:rsidR="0020723E" w:rsidRPr="00F60FE2">
        <w:rPr>
          <w:rFonts w:ascii="Arial" w:hAnsi="Arial" w:cs="Arial"/>
        </w:rPr>
        <w:t xml:space="preserve"> må </w:t>
      </w:r>
      <w:r w:rsidR="00E01404" w:rsidRPr="00F60FE2">
        <w:rPr>
          <w:rFonts w:ascii="Arial" w:hAnsi="Arial" w:cs="Arial"/>
        </w:rPr>
        <w:t xml:space="preserve">den </w:t>
      </w:r>
      <w:r w:rsidR="00111156" w:rsidRPr="00F60FE2">
        <w:rPr>
          <w:rFonts w:ascii="Arial" w:hAnsi="Arial" w:cs="Arial"/>
        </w:rPr>
        <w:t>inkludere</w:t>
      </w:r>
      <w:r w:rsidRPr="00F60FE2">
        <w:rPr>
          <w:rFonts w:ascii="Arial" w:hAnsi="Arial" w:cs="Arial"/>
        </w:rPr>
        <w:t xml:space="preserve"> alle personer som arbeider i virksomheten.  </w:t>
      </w:r>
    </w:p>
    <w:p w:rsidR="006922DB" w:rsidRPr="00F60FE2" w:rsidRDefault="006922DB">
      <w:pPr>
        <w:rPr>
          <w:rFonts w:ascii="Arial" w:hAnsi="Arial" w:cs="Arial"/>
        </w:rPr>
      </w:pPr>
    </w:p>
    <w:p w:rsidR="00BA40DE" w:rsidRPr="00F60FE2" w:rsidRDefault="00BA40DE">
      <w:pPr>
        <w:pStyle w:val="Overskrift2"/>
        <w:rPr>
          <w:rFonts w:ascii="Arial" w:hAnsi="Arial" w:cs="Arial"/>
        </w:rPr>
      </w:pPr>
      <w:bookmarkStart w:id="35" w:name="_Toc367273581"/>
      <w:bookmarkStart w:id="36" w:name="_Toc368391453"/>
      <w:r w:rsidRPr="00F60FE2">
        <w:rPr>
          <w:rFonts w:ascii="Arial" w:hAnsi="Arial" w:cs="Arial"/>
        </w:rPr>
        <w:t>Oppbevaring</w:t>
      </w:r>
      <w:bookmarkEnd w:id="35"/>
      <w:bookmarkEnd w:id="36"/>
    </w:p>
    <w:p w:rsidR="00616D8B" w:rsidRPr="00F60FE2" w:rsidRDefault="00AE62C8">
      <w:pPr>
        <w:rPr>
          <w:rFonts w:ascii="Arial" w:hAnsi="Arial" w:cs="Arial"/>
        </w:rPr>
      </w:pPr>
      <w:r w:rsidRPr="00F60FE2">
        <w:rPr>
          <w:rFonts w:ascii="Arial" w:hAnsi="Arial" w:cs="Arial"/>
        </w:rPr>
        <w:t xml:space="preserve">Personallisten skal føres på arbeidsstedet og skal kunne fremlegges for </w:t>
      </w:r>
      <w:r w:rsidR="00111156" w:rsidRPr="00F60FE2">
        <w:rPr>
          <w:rFonts w:ascii="Arial" w:hAnsi="Arial" w:cs="Arial"/>
        </w:rPr>
        <w:t>kontrollmyndighetene</w:t>
      </w:r>
      <w:r w:rsidRPr="00F60FE2">
        <w:rPr>
          <w:rFonts w:ascii="Arial" w:hAnsi="Arial" w:cs="Arial"/>
        </w:rPr>
        <w:t xml:space="preserve"> ved kontroll.</w:t>
      </w:r>
      <w:r w:rsidR="00616D8B" w:rsidRPr="00F60FE2">
        <w:rPr>
          <w:rFonts w:ascii="Arial" w:hAnsi="Arial" w:cs="Arial"/>
        </w:rPr>
        <w:t xml:space="preserve"> </w:t>
      </w:r>
      <w:r w:rsidRPr="00F60FE2">
        <w:rPr>
          <w:rFonts w:ascii="Arial" w:hAnsi="Arial" w:cs="Arial"/>
        </w:rPr>
        <w:t xml:space="preserve"> </w:t>
      </w:r>
      <w:r w:rsidR="00D3542C" w:rsidRPr="00F60FE2">
        <w:rPr>
          <w:rFonts w:ascii="Arial" w:hAnsi="Arial" w:cs="Arial"/>
        </w:rPr>
        <w:t>P</w:t>
      </w:r>
      <w:r w:rsidR="00616D8B" w:rsidRPr="00F60FE2">
        <w:rPr>
          <w:rFonts w:ascii="Arial" w:hAnsi="Arial" w:cs="Arial"/>
        </w:rPr>
        <w:t xml:space="preserve">ersonallisten </w:t>
      </w:r>
      <w:r w:rsidR="00D3542C" w:rsidRPr="00F60FE2">
        <w:rPr>
          <w:rFonts w:ascii="Arial" w:hAnsi="Arial" w:cs="Arial"/>
        </w:rPr>
        <w:t xml:space="preserve">må </w:t>
      </w:r>
      <w:r w:rsidR="00616D8B" w:rsidRPr="00F60FE2">
        <w:rPr>
          <w:rFonts w:ascii="Arial" w:hAnsi="Arial" w:cs="Arial"/>
        </w:rPr>
        <w:t>oppbevares slik at den er lett tilgjengelig</w:t>
      </w:r>
      <w:r w:rsidR="0098515E" w:rsidRPr="00F60FE2">
        <w:rPr>
          <w:rFonts w:ascii="Arial" w:hAnsi="Arial" w:cs="Arial"/>
        </w:rPr>
        <w:t xml:space="preserve"> for kontrollmyndighetene, </w:t>
      </w:r>
      <w:r w:rsidR="00D3542C" w:rsidRPr="00F60FE2">
        <w:rPr>
          <w:rFonts w:ascii="Arial" w:hAnsi="Arial" w:cs="Arial"/>
        </w:rPr>
        <w:t>og</w:t>
      </w:r>
      <w:r w:rsidR="0098515E" w:rsidRPr="00F60FE2">
        <w:rPr>
          <w:rFonts w:ascii="Arial" w:hAnsi="Arial" w:cs="Arial"/>
        </w:rPr>
        <w:t xml:space="preserve"> </w:t>
      </w:r>
      <w:r w:rsidR="00616D8B" w:rsidRPr="00F60FE2">
        <w:rPr>
          <w:rFonts w:ascii="Arial" w:hAnsi="Arial" w:cs="Arial"/>
        </w:rPr>
        <w:t xml:space="preserve">at den umiddelbart kan fremlegges på forespørsel. Tilsvarende må det ved elektronisk føring være rutiner i virksomheten som sikrer at listen umiddelbart kan skrives </w:t>
      </w:r>
      <w:r w:rsidR="00111156" w:rsidRPr="00F60FE2">
        <w:rPr>
          <w:rFonts w:ascii="Arial" w:hAnsi="Arial" w:cs="Arial"/>
        </w:rPr>
        <w:t>ut, ved</w:t>
      </w:r>
      <w:r w:rsidR="00616D8B" w:rsidRPr="00F60FE2">
        <w:rPr>
          <w:rFonts w:ascii="Arial" w:hAnsi="Arial" w:cs="Arial"/>
        </w:rPr>
        <w:t xml:space="preserve"> at flere på arbeidsplassen</w:t>
      </w:r>
      <w:r w:rsidR="00FF6824" w:rsidRPr="00F60FE2">
        <w:rPr>
          <w:rFonts w:ascii="Arial" w:hAnsi="Arial" w:cs="Arial"/>
        </w:rPr>
        <w:t xml:space="preserve"> har mulighet til å ta utskrift i tilfelle sykdom e.l.</w:t>
      </w:r>
      <w:r w:rsidR="006F1A46">
        <w:rPr>
          <w:rFonts w:ascii="Arial" w:hAnsi="Arial" w:cs="Arial"/>
        </w:rPr>
        <w:t xml:space="preserve"> </w:t>
      </w:r>
      <w:r w:rsidR="00616D8B" w:rsidRPr="00F60FE2">
        <w:rPr>
          <w:rFonts w:ascii="Arial" w:hAnsi="Arial" w:cs="Arial"/>
        </w:rPr>
        <w:t>Personallisten</w:t>
      </w:r>
      <w:r w:rsidR="0008592A" w:rsidRPr="00F60FE2">
        <w:rPr>
          <w:rFonts w:ascii="Arial" w:hAnsi="Arial" w:cs="Arial"/>
        </w:rPr>
        <w:t>, inkludert ev. kodeoversikt,</w:t>
      </w:r>
      <w:r w:rsidR="00616D8B" w:rsidRPr="00F60FE2">
        <w:rPr>
          <w:rFonts w:ascii="Arial" w:hAnsi="Arial" w:cs="Arial"/>
        </w:rPr>
        <w:t xml:space="preserve"> skal oppbevares i tre år og seks måneder etter regnskapsårets slutt, jf. bokføringsforskriften § 8-</w:t>
      </w:r>
      <w:r w:rsidR="0008592A" w:rsidRPr="00F60FE2">
        <w:rPr>
          <w:rFonts w:ascii="Arial" w:hAnsi="Arial" w:cs="Arial"/>
        </w:rPr>
        <w:t>5-7</w:t>
      </w:r>
      <w:r w:rsidR="00616D8B" w:rsidRPr="00F60FE2">
        <w:rPr>
          <w:rFonts w:ascii="Arial" w:hAnsi="Arial" w:cs="Arial"/>
        </w:rPr>
        <w:t xml:space="preserve">. </w:t>
      </w:r>
      <w:r w:rsidR="002D60D4" w:rsidRPr="00F60FE2">
        <w:rPr>
          <w:rFonts w:ascii="Arial" w:hAnsi="Arial" w:cs="Arial"/>
        </w:rPr>
        <w:t xml:space="preserve">Personallisten for den enkelte virkedag </w:t>
      </w:r>
      <w:r w:rsidR="00C7051D" w:rsidRPr="00F60FE2">
        <w:rPr>
          <w:rFonts w:ascii="Arial" w:hAnsi="Arial" w:cs="Arial"/>
        </w:rPr>
        <w:t xml:space="preserve">må </w:t>
      </w:r>
      <w:r w:rsidR="00AD6E6B" w:rsidRPr="00F60FE2">
        <w:rPr>
          <w:rFonts w:ascii="Arial" w:hAnsi="Arial" w:cs="Arial"/>
        </w:rPr>
        <w:t>oppbevares på</w:t>
      </w:r>
      <w:r w:rsidR="002D60D4" w:rsidRPr="00F60FE2">
        <w:rPr>
          <w:rFonts w:ascii="Arial" w:hAnsi="Arial" w:cs="Arial"/>
        </w:rPr>
        <w:t xml:space="preserve"> arbeidsstedet i virksomhetens åpningstid. </w:t>
      </w:r>
      <w:r w:rsidR="007A6493" w:rsidRPr="00F60FE2">
        <w:rPr>
          <w:rFonts w:ascii="Arial" w:hAnsi="Arial" w:cs="Arial"/>
        </w:rPr>
        <w:t>Eldre personallister kan oppbevares sammen med øvrig regnskapsmateriale.</w:t>
      </w:r>
    </w:p>
    <w:p w:rsidR="00FE442A" w:rsidRPr="00F60FE2" w:rsidRDefault="00FE442A">
      <w:pPr>
        <w:rPr>
          <w:rFonts w:ascii="Arial" w:hAnsi="Arial" w:cs="Arial"/>
        </w:rPr>
      </w:pPr>
    </w:p>
    <w:p w:rsidR="00B921CC" w:rsidRPr="00F60FE2" w:rsidRDefault="00B921CC" w:rsidP="00C078BA">
      <w:pPr>
        <w:pStyle w:val="Overskrift1"/>
      </w:pPr>
      <w:bookmarkStart w:id="37" w:name="_Toc367273582"/>
      <w:bookmarkStart w:id="38" w:name="_Toc368391454"/>
      <w:r w:rsidRPr="00F60FE2">
        <w:t>Retningslinjer for ileggelse av overtredelsesgebyr</w:t>
      </w:r>
      <w:bookmarkEnd w:id="37"/>
      <w:bookmarkEnd w:id="38"/>
    </w:p>
    <w:p w:rsidR="007A1390" w:rsidRPr="00F60FE2" w:rsidRDefault="007A1390">
      <w:pPr>
        <w:pStyle w:val="Overskrift2"/>
        <w:rPr>
          <w:rFonts w:ascii="Arial" w:hAnsi="Arial" w:cs="Arial"/>
        </w:rPr>
      </w:pPr>
      <w:bookmarkStart w:id="39" w:name="_Toc367273583"/>
      <w:bookmarkStart w:id="40" w:name="_Toc368391455"/>
      <w:r w:rsidRPr="00F60FE2">
        <w:rPr>
          <w:rFonts w:ascii="Arial" w:hAnsi="Arial" w:cs="Arial"/>
        </w:rPr>
        <w:t>Når kan det ilegges overtredelsesgebyr?</w:t>
      </w:r>
      <w:bookmarkEnd w:id="39"/>
      <w:bookmarkEnd w:id="40"/>
    </w:p>
    <w:p w:rsidR="007A1390" w:rsidRPr="00F60FE2" w:rsidRDefault="007A1390">
      <w:pPr>
        <w:pStyle w:val="Overskrift3"/>
        <w:rPr>
          <w:rFonts w:ascii="Arial" w:hAnsi="Arial" w:cs="Arial"/>
        </w:rPr>
      </w:pPr>
      <w:bookmarkStart w:id="41" w:name="_Toc367273584"/>
      <w:bookmarkStart w:id="42" w:name="_Toc368391456"/>
      <w:r w:rsidRPr="00F60FE2">
        <w:rPr>
          <w:rFonts w:ascii="Arial" w:hAnsi="Arial" w:cs="Arial"/>
        </w:rPr>
        <w:t xml:space="preserve">Brudd på </w:t>
      </w:r>
      <w:r w:rsidR="00BA40DE" w:rsidRPr="00F60FE2">
        <w:rPr>
          <w:rFonts w:ascii="Arial" w:hAnsi="Arial" w:cs="Arial"/>
        </w:rPr>
        <w:t>kravene til å føre og oppbevare personalliste</w:t>
      </w:r>
      <w:bookmarkEnd w:id="41"/>
      <w:bookmarkEnd w:id="42"/>
    </w:p>
    <w:p w:rsidR="00792325" w:rsidRPr="00F60FE2" w:rsidRDefault="00693064">
      <w:pPr>
        <w:rPr>
          <w:rFonts w:ascii="Arial" w:hAnsi="Arial" w:cs="Arial"/>
        </w:rPr>
      </w:pPr>
      <w:r w:rsidRPr="00F60FE2">
        <w:rPr>
          <w:rFonts w:ascii="Arial" w:hAnsi="Arial" w:cs="Arial"/>
        </w:rPr>
        <w:t xml:space="preserve">Det følger av ligningsloven § 10-9 nr. 1 at skattekontoret kan ilegge den som ikke har oppfylt sine plikter til å føre og oppbevare personalliste </w:t>
      </w:r>
      <w:r w:rsidR="00BE08BE" w:rsidRPr="00F60FE2">
        <w:rPr>
          <w:rFonts w:ascii="Arial" w:hAnsi="Arial" w:cs="Arial"/>
        </w:rPr>
        <w:t xml:space="preserve">gitt i medhold av bokføringsloven </w:t>
      </w:r>
      <w:r w:rsidRPr="00F60FE2">
        <w:rPr>
          <w:rFonts w:ascii="Arial" w:hAnsi="Arial" w:cs="Arial"/>
        </w:rPr>
        <w:t xml:space="preserve">et overtredelsesgebyr. </w:t>
      </w:r>
      <w:r w:rsidR="00A83EBF" w:rsidRPr="00A83EBF">
        <w:rPr>
          <w:rFonts w:ascii="Arial" w:hAnsi="Arial" w:cs="Arial"/>
        </w:rPr>
        <w:t>Finansdepartementet har med hjemmel i ligningsloven § 10-9 gitt forskrift 12. september 2013 nr. 1072 om overtredelsesgebyr ved manglende føring og oppbevaring av personalliste.</w:t>
      </w:r>
    </w:p>
    <w:p w:rsidR="000E48F2" w:rsidRPr="00F60FE2" w:rsidRDefault="000E48F2">
      <w:pPr>
        <w:rPr>
          <w:rFonts w:ascii="Arial" w:hAnsi="Arial" w:cs="Arial"/>
        </w:rPr>
      </w:pPr>
    </w:p>
    <w:p w:rsidR="00693064" w:rsidRPr="00F60FE2" w:rsidRDefault="00D1517E">
      <w:pPr>
        <w:rPr>
          <w:rFonts w:ascii="Arial" w:hAnsi="Arial" w:cs="Arial"/>
        </w:rPr>
      </w:pPr>
      <w:r w:rsidRPr="00F60FE2">
        <w:rPr>
          <w:rFonts w:ascii="Arial" w:hAnsi="Arial" w:cs="Arial"/>
        </w:rPr>
        <w:lastRenderedPageBreak/>
        <w:t>O</w:t>
      </w:r>
      <w:r w:rsidR="00693064" w:rsidRPr="00F60FE2">
        <w:rPr>
          <w:rFonts w:ascii="Arial" w:hAnsi="Arial" w:cs="Arial"/>
        </w:rPr>
        <w:t xml:space="preserve">vertredelsesgebyr kan ilegges </w:t>
      </w:r>
      <w:r w:rsidR="00792325" w:rsidRPr="00F60FE2">
        <w:rPr>
          <w:rFonts w:ascii="Arial" w:hAnsi="Arial" w:cs="Arial"/>
        </w:rPr>
        <w:t xml:space="preserve">på grunnlag </w:t>
      </w:r>
      <w:r w:rsidR="00111156" w:rsidRPr="00F60FE2">
        <w:rPr>
          <w:rFonts w:ascii="Arial" w:hAnsi="Arial" w:cs="Arial"/>
        </w:rPr>
        <w:t>av konstaterte</w:t>
      </w:r>
      <w:r w:rsidR="00792325" w:rsidRPr="00F60FE2">
        <w:rPr>
          <w:rFonts w:ascii="Arial" w:hAnsi="Arial" w:cs="Arial"/>
        </w:rPr>
        <w:t xml:space="preserve"> brudd på </w:t>
      </w:r>
      <w:r w:rsidR="00693064" w:rsidRPr="00F60FE2">
        <w:rPr>
          <w:rFonts w:ascii="Arial" w:hAnsi="Arial" w:cs="Arial"/>
        </w:rPr>
        <w:t>bestemmelsene i bokføringsforskriften §§ 8-5-</w:t>
      </w:r>
      <w:r w:rsidR="000E48F2" w:rsidRPr="00F60FE2">
        <w:rPr>
          <w:rFonts w:ascii="Arial" w:hAnsi="Arial" w:cs="Arial"/>
        </w:rPr>
        <w:t>6</w:t>
      </w:r>
      <w:r w:rsidR="00693064" w:rsidRPr="00F60FE2">
        <w:rPr>
          <w:rFonts w:ascii="Arial" w:hAnsi="Arial" w:cs="Arial"/>
        </w:rPr>
        <w:t xml:space="preserve"> og 8-5-</w:t>
      </w:r>
      <w:r w:rsidR="000E48F2" w:rsidRPr="00F60FE2">
        <w:rPr>
          <w:rFonts w:ascii="Arial" w:hAnsi="Arial" w:cs="Arial"/>
        </w:rPr>
        <w:t>7</w:t>
      </w:r>
      <w:r w:rsidR="00693064" w:rsidRPr="00F60FE2">
        <w:rPr>
          <w:rFonts w:ascii="Arial" w:hAnsi="Arial" w:cs="Arial"/>
        </w:rPr>
        <w:t xml:space="preserve">. Det betyr at det kan ilegges overtredelsesgebyr når personalliste ikke er ført, eller den er mangelfull ført, når det </w:t>
      </w:r>
      <w:r w:rsidR="00792325" w:rsidRPr="00F60FE2">
        <w:rPr>
          <w:rFonts w:ascii="Arial" w:hAnsi="Arial" w:cs="Arial"/>
        </w:rPr>
        <w:t xml:space="preserve">ikke kan fremlegges legitimasjonspapirer for de tilstedeværende eller det </w:t>
      </w:r>
      <w:r w:rsidR="00693064" w:rsidRPr="00F60FE2">
        <w:rPr>
          <w:rFonts w:ascii="Arial" w:hAnsi="Arial" w:cs="Arial"/>
        </w:rPr>
        <w:t xml:space="preserve">er brudd på </w:t>
      </w:r>
      <w:r w:rsidR="00792325" w:rsidRPr="00F60FE2">
        <w:rPr>
          <w:rFonts w:ascii="Arial" w:hAnsi="Arial" w:cs="Arial"/>
        </w:rPr>
        <w:t>oppbevaringsbestemmelsene.</w:t>
      </w:r>
      <w:r w:rsidR="00375357" w:rsidRPr="00F60FE2">
        <w:rPr>
          <w:rFonts w:ascii="Arial" w:hAnsi="Arial" w:cs="Arial"/>
        </w:rPr>
        <w:t xml:space="preserve"> </w:t>
      </w:r>
    </w:p>
    <w:p w:rsidR="000E48F2" w:rsidRPr="00F60FE2" w:rsidRDefault="000E48F2">
      <w:pPr>
        <w:rPr>
          <w:rFonts w:ascii="Arial" w:hAnsi="Arial" w:cs="Arial"/>
        </w:rPr>
      </w:pPr>
    </w:p>
    <w:p w:rsidR="00792325" w:rsidRPr="00F60FE2" w:rsidRDefault="00792325">
      <w:pPr>
        <w:rPr>
          <w:rFonts w:ascii="Arial" w:hAnsi="Arial" w:cs="Arial"/>
        </w:rPr>
      </w:pPr>
      <w:r w:rsidRPr="00F60FE2">
        <w:rPr>
          <w:rFonts w:ascii="Arial" w:hAnsi="Arial" w:cs="Arial"/>
        </w:rPr>
        <w:t>Mangler ved føringen kan f</w:t>
      </w:r>
      <w:r w:rsidR="00046EB2">
        <w:rPr>
          <w:rFonts w:ascii="Arial" w:hAnsi="Arial" w:cs="Arial"/>
        </w:rPr>
        <w:t xml:space="preserve">or </w:t>
      </w:r>
      <w:r w:rsidR="000349A5" w:rsidRPr="00F60FE2">
        <w:rPr>
          <w:rFonts w:ascii="Arial" w:hAnsi="Arial" w:cs="Arial"/>
        </w:rPr>
        <w:t>eks</w:t>
      </w:r>
      <w:r w:rsidR="000349A5">
        <w:rPr>
          <w:rFonts w:ascii="Arial" w:hAnsi="Arial" w:cs="Arial"/>
        </w:rPr>
        <w:t>empel</w:t>
      </w:r>
      <w:r w:rsidRPr="00F60FE2">
        <w:rPr>
          <w:rFonts w:ascii="Arial" w:hAnsi="Arial" w:cs="Arial"/>
        </w:rPr>
        <w:t xml:space="preserve"> være at det er benyttet et lite betryggende system, f</w:t>
      </w:r>
      <w:r w:rsidR="00046EB2">
        <w:rPr>
          <w:rFonts w:ascii="Arial" w:hAnsi="Arial" w:cs="Arial"/>
        </w:rPr>
        <w:t xml:space="preserve">or </w:t>
      </w:r>
      <w:r w:rsidRPr="00F60FE2">
        <w:rPr>
          <w:rFonts w:ascii="Arial" w:hAnsi="Arial" w:cs="Arial"/>
        </w:rPr>
        <w:t>eks</w:t>
      </w:r>
      <w:r w:rsidR="00046EB2">
        <w:rPr>
          <w:rFonts w:ascii="Arial" w:hAnsi="Arial" w:cs="Arial"/>
        </w:rPr>
        <w:t>empel</w:t>
      </w:r>
      <w:r w:rsidRPr="00F60FE2">
        <w:rPr>
          <w:rFonts w:ascii="Arial" w:hAnsi="Arial" w:cs="Arial"/>
        </w:rPr>
        <w:t xml:space="preserve"> </w:t>
      </w:r>
      <w:proofErr w:type="spellStart"/>
      <w:r w:rsidRPr="00F60FE2">
        <w:rPr>
          <w:rFonts w:ascii="Arial" w:hAnsi="Arial" w:cs="Arial"/>
        </w:rPr>
        <w:t>løsark</w:t>
      </w:r>
      <w:proofErr w:type="spellEnd"/>
      <w:r w:rsidRPr="00F60FE2">
        <w:rPr>
          <w:rFonts w:ascii="Arial" w:hAnsi="Arial" w:cs="Arial"/>
        </w:rPr>
        <w:t xml:space="preserve"> fremfor innbundet bok hvor sidene er </w:t>
      </w:r>
      <w:r w:rsidR="00111156" w:rsidRPr="00F60FE2">
        <w:rPr>
          <w:rFonts w:ascii="Arial" w:hAnsi="Arial" w:cs="Arial"/>
        </w:rPr>
        <w:t>forhåndsnummererte, eller</w:t>
      </w:r>
      <w:r w:rsidRPr="00F60FE2">
        <w:rPr>
          <w:rFonts w:ascii="Arial" w:hAnsi="Arial" w:cs="Arial"/>
        </w:rPr>
        <w:t xml:space="preserve"> at boken mangler opplysninger, f</w:t>
      </w:r>
      <w:r w:rsidR="00046EB2">
        <w:rPr>
          <w:rFonts w:ascii="Arial" w:hAnsi="Arial" w:cs="Arial"/>
        </w:rPr>
        <w:t xml:space="preserve">or </w:t>
      </w:r>
      <w:r w:rsidRPr="00F60FE2">
        <w:rPr>
          <w:rFonts w:ascii="Arial" w:hAnsi="Arial" w:cs="Arial"/>
        </w:rPr>
        <w:t>eks</w:t>
      </w:r>
      <w:r w:rsidR="00046EB2">
        <w:rPr>
          <w:rFonts w:ascii="Arial" w:hAnsi="Arial" w:cs="Arial"/>
        </w:rPr>
        <w:t>empel</w:t>
      </w:r>
      <w:r w:rsidRPr="00F60FE2">
        <w:rPr>
          <w:rFonts w:ascii="Arial" w:hAnsi="Arial" w:cs="Arial"/>
        </w:rPr>
        <w:t xml:space="preserve"> personalets fødselsnummer.</w:t>
      </w:r>
      <w:r w:rsidR="00375357" w:rsidRPr="00F60FE2">
        <w:rPr>
          <w:rFonts w:ascii="Arial" w:hAnsi="Arial" w:cs="Arial"/>
        </w:rPr>
        <w:t xml:space="preserve"> Det anses ikke som en mangel </w:t>
      </w:r>
      <w:r w:rsidR="00B814D6" w:rsidRPr="00F60FE2">
        <w:rPr>
          <w:rFonts w:ascii="Arial" w:hAnsi="Arial" w:cs="Arial"/>
        </w:rPr>
        <w:t>ved selve</w:t>
      </w:r>
      <w:r w:rsidR="00375357" w:rsidRPr="00F60FE2">
        <w:rPr>
          <w:rFonts w:ascii="Arial" w:hAnsi="Arial" w:cs="Arial"/>
        </w:rPr>
        <w:t xml:space="preserve"> </w:t>
      </w:r>
      <w:r w:rsidR="00046EB2">
        <w:rPr>
          <w:rFonts w:ascii="Arial" w:hAnsi="Arial" w:cs="Arial"/>
        </w:rPr>
        <w:t xml:space="preserve">listen </w:t>
      </w:r>
      <w:r w:rsidR="00375357" w:rsidRPr="00F60FE2">
        <w:rPr>
          <w:rFonts w:ascii="Arial" w:hAnsi="Arial" w:cs="Arial"/>
        </w:rPr>
        <w:t>at det påtreffes personer i virksomheten som ikke er ført inn i personallisten. Om overtredelsesgebyr i slike tilfeller, se pkt. 5.2.</w:t>
      </w:r>
    </w:p>
    <w:p w:rsidR="00C9166B" w:rsidRPr="00F60FE2" w:rsidRDefault="00C9166B">
      <w:pPr>
        <w:rPr>
          <w:rFonts w:ascii="Arial" w:hAnsi="Arial" w:cs="Arial"/>
        </w:rPr>
      </w:pPr>
    </w:p>
    <w:p w:rsidR="0017348D" w:rsidRPr="00F60FE2" w:rsidRDefault="0017348D" w:rsidP="0017348D">
      <w:pPr>
        <w:pStyle w:val="Overskrift3"/>
        <w:rPr>
          <w:rFonts w:ascii="Arial" w:hAnsi="Arial" w:cs="Arial"/>
        </w:rPr>
      </w:pPr>
      <w:bookmarkStart w:id="43" w:name="_Toc367273585"/>
      <w:bookmarkStart w:id="44" w:name="_Toc368391457"/>
      <w:r w:rsidRPr="00F60FE2">
        <w:rPr>
          <w:rFonts w:ascii="Arial" w:hAnsi="Arial" w:cs="Arial"/>
        </w:rPr>
        <w:t>Unntak</w:t>
      </w:r>
      <w:bookmarkEnd w:id="43"/>
      <w:bookmarkEnd w:id="44"/>
    </w:p>
    <w:p w:rsidR="00846D83" w:rsidRPr="00F60FE2" w:rsidRDefault="0017348D" w:rsidP="0017348D">
      <w:pPr>
        <w:rPr>
          <w:rFonts w:ascii="Arial" w:hAnsi="Arial" w:cs="Arial"/>
        </w:rPr>
      </w:pPr>
      <w:r w:rsidRPr="00F60FE2">
        <w:rPr>
          <w:rFonts w:ascii="Arial" w:hAnsi="Arial" w:cs="Arial"/>
        </w:rPr>
        <w:t>D</w:t>
      </w:r>
      <w:r w:rsidR="00E55DBD" w:rsidRPr="00F60FE2">
        <w:rPr>
          <w:rFonts w:ascii="Arial" w:hAnsi="Arial" w:cs="Arial"/>
        </w:rPr>
        <w:t>et fremgår av li</w:t>
      </w:r>
      <w:r w:rsidR="00846D83" w:rsidRPr="00F60FE2">
        <w:rPr>
          <w:rFonts w:ascii="Arial" w:hAnsi="Arial" w:cs="Arial"/>
        </w:rPr>
        <w:t>g</w:t>
      </w:r>
      <w:r w:rsidR="00E55DBD" w:rsidRPr="00F60FE2">
        <w:rPr>
          <w:rFonts w:ascii="Arial" w:hAnsi="Arial" w:cs="Arial"/>
        </w:rPr>
        <w:t>n</w:t>
      </w:r>
      <w:r w:rsidR="00846D83" w:rsidRPr="00F60FE2">
        <w:rPr>
          <w:rFonts w:ascii="Arial" w:hAnsi="Arial" w:cs="Arial"/>
        </w:rPr>
        <w:t>ingslo</w:t>
      </w:r>
      <w:r w:rsidR="00E55DBD" w:rsidRPr="00F60FE2">
        <w:rPr>
          <w:rFonts w:ascii="Arial" w:hAnsi="Arial" w:cs="Arial"/>
        </w:rPr>
        <w:t>v</w:t>
      </w:r>
      <w:r w:rsidR="001F2251" w:rsidRPr="00F60FE2">
        <w:rPr>
          <w:rFonts w:ascii="Arial" w:hAnsi="Arial" w:cs="Arial"/>
        </w:rPr>
        <w:t>en</w:t>
      </w:r>
      <w:r w:rsidR="00846D83" w:rsidRPr="00F60FE2">
        <w:rPr>
          <w:rFonts w:ascii="Arial" w:hAnsi="Arial" w:cs="Arial"/>
        </w:rPr>
        <w:t xml:space="preserve"> § 10-9 nr. </w:t>
      </w:r>
      <w:r w:rsidR="00BE70BF" w:rsidRPr="00F60FE2">
        <w:rPr>
          <w:rFonts w:ascii="Arial" w:hAnsi="Arial" w:cs="Arial"/>
        </w:rPr>
        <w:t>3 at</w:t>
      </w:r>
      <w:r w:rsidR="00846D83" w:rsidRPr="00F60FE2">
        <w:rPr>
          <w:rFonts w:ascii="Arial" w:hAnsi="Arial" w:cs="Arial"/>
        </w:rPr>
        <w:t xml:space="preserve"> overtredelsesgebyret kan frafalles dersom</w:t>
      </w:r>
      <w:r w:rsidR="00FE442A" w:rsidRPr="00F60FE2">
        <w:rPr>
          <w:rFonts w:ascii="Arial" w:hAnsi="Arial" w:cs="Arial"/>
        </w:rPr>
        <w:t xml:space="preserve"> overtredelsen er forårsaket av </w:t>
      </w:r>
      <w:r w:rsidR="00846D83" w:rsidRPr="00F60FE2">
        <w:rPr>
          <w:rFonts w:ascii="Arial" w:hAnsi="Arial" w:cs="Arial"/>
        </w:rPr>
        <w:t>særlige forhold utenfor de</w:t>
      </w:r>
      <w:r w:rsidR="00471F03" w:rsidRPr="00F60FE2">
        <w:rPr>
          <w:rFonts w:ascii="Arial" w:hAnsi="Arial" w:cs="Arial"/>
        </w:rPr>
        <w:t>n bokføringspliktiges kontroll. Det følger av ordlyden at det skal mye til før det er aktuelt å unnlate å ilegge overtredelsesgebyr.</w:t>
      </w:r>
    </w:p>
    <w:p w:rsidR="00D86029" w:rsidRPr="00F60FE2" w:rsidRDefault="00D86029">
      <w:pPr>
        <w:rPr>
          <w:rFonts w:ascii="Arial" w:hAnsi="Arial" w:cs="Arial"/>
        </w:rPr>
      </w:pPr>
    </w:p>
    <w:p w:rsidR="00046EB2" w:rsidRDefault="00E55DBD">
      <w:pPr>
        <w:rPr>
          <w:rFonts w:ascii="Arial" w:hAnsi="Arial" w:cs="Arial"/>
        </w:rPr>
      </w:pPr>
      <w:r w:rsidRPr="00F60FE2">
        <w:rPr>
          <w:rFonts w:ascii="Arial" w:hAnsi="Arial" w:cs="Arial"/>
        </w:rPr>
        <w:t xml:space="preserve">Det kan tenkes at en bokføringspliktig har utpekt en person som har ansvar for å føre, ev. oppbevare, personallisten. </w:t>
      </w:r>
      <w:r w:rsidR="00846D83" w:rsidRPr="00F60FE2">
        <w:rPr>
          <w:rFonts w:ascii="Arial" w:hAnsi="Arial" w:cs="Arial"/>
        </w:rPr>
        <w:t xml:space="preserve">Det legges til grunn at sykdom hos den som har </w:t>
      </w:r>
      <w:r w:rsidR="00D86029" w:rsidRPr="00F60FE2">
        <w:rPr>
          <w:rFonts w:ascii="Arial" w:hAnsi="Arial" w:cs="Arial"/>
        </w:rPr>
        <w:t xml:space="preserve">det praktiske </w:t>
      </w:r>
      <w:r w:rsidR="00846D83" w:rsidRPr="00F60FE2">
        <w:rPr>
          <w:rFonts w:ascii="Arial" w:hAnsi="Arial" w:cs="Arial"/>
        </w:rPr>
        <w:t>ansvaret for å føre</w:t>
      </w:r>
      <w:r w:rsidRPr="00F60FE2">
        <w:rPr>
          <w:rFonts w:ascii="Arial" w:hAnsi="Arial" w:cs="Arial"/>
        </w:rPr>
        <w:t xml:space="preserve"> personalliste ikke er et særlig forhold som skal føre til at det ikke ilegges overtredelsesgebyr. Den bokføri</w:t>
      </w:r>
      <w:r w:rsidR="00846D83" w:rsidRPr="00F60FE2">
        <w:rPr>
          <w:rFonts w:ascii="Arial" w:hAnsi="Arial" w:cs="Arial"/>
        </w:rPr>
        <w:t>ngspliktige må sørge for å ha rutiner som sikrer at krave</w:t>
      </w:r>
      <w:r w:rsidRPr="00F60FE2">
        <w:rPr>
          <w:rFonts w:ascii="Arial" w:hAnsi="Arial" w:cs="Arial"/>
        </w:rPr>
        <w:t xml:space="preserve">ne til å føre personalliste </w:t>
      </w:r>
      <w:r w:rsidR="00846D83" w:rsidRPr="00F60FE2">
        <w:rPr>
          <w:rFonts w:ascii="Arial" w:hAnsi="Arial" w:cs="Arial"/>
        </w:rPr>
        <w:t xml:space="preserve">blir ivaretatt </w:t>
      </w:r>
      <w:r w:rsidRPr="00F60FE2">
        <w:rPr>
          <w:rFonts w:ascii="Arial" w:hAnsi="Arial" w:cs="Arial"/>
        </w:rPr>
        <w:t>også når</w:t>
      </w:r>
      <w:r w:rsidR="00846D83" w:rsidRPr="00F60FE2">
        <w:rPr>
          <w:rFonts w:ascii="Arial" w:hAnsi="Arial" w:cs="Arial"/>
        </w:rPr>
        <w:t xml:space="preserve"> </w:t>
      </w:r>
      <w:r w:rsidRPr="00F60FE2">
        <w:rPr>
          <w:rFonts w:ascii="Arial" w:hAnsi="Arial" w:cs="Arial"/>
        </w:rPr>
        <w:t xml:space="preserve">nøkkelpersonell er borte fra arbeidsplassen. </w:t>
      </w:r>
    </w:p>
    <w:p w:rsidR="00046EB2" w:rsidRDefault="00046EB2">
      <w:pPr>
        <w:rPr>
          <w:rFonts w:ascii="Arial" w:hAnsi="Arial" w:cs="Arial"/>
        </w:rPr>
      </w:pPr>
    </w:p>
    <w:p w:rsidR="00046EB2" w:rsidRDefault="00E55DBD">
      <w:pPr>
        <w:rPr>
          <w:rFonts w:ascii="Arial" w:hAnsi="Arial" w:cs="Arial"/>
        </w:rPr>
      </w:pPr>
      <w:r w:rsidRPr="00F60FE2">
        <w:rPr>
          <w:rFonts w:ascii="Arial" w:hAnsi="Arial" w:cs="Arial"/>
        </w:rPr>
        <w:t>Tilsvarende må det kunne forutsettes at en bokføringspliktige som fører personallisten elektronisk har rutiner som sikrer at personallisten kan føres dersom det opps</w:t>
      </w:r>
      <w:r w:rsidR="006922DB" w:rsidRPr="00F60FE2">
        <w:rPr>
          <w:rFonts w:ascii="Arial" w:hAnsi="Arial" w:cs="Arial"/>
        </w:rPr>
        <w:t xml:space="preserve">tår feil på datasystemet. Dette kan </w:t>
      </w:r>
      <w:r w:rsidR="00471F03" w:rsidRPr="00F60FE2">
        <w:rPr>
          <w:rFonts w:ascii="Arial" w:hAnsi="Arial" w:cs="Arial"/>
        </w:rPr>
        <w:t>f</w:t>
      </w:r>
      <w:r w:rsidR="00046EB2">
        <w:rPr>
          <w:rFonts w:ascii="Arial" w:hAnsi="Arial" w:cs="Arial"/>
        </w:rPr>
        <w:t xml:space="preserve">or </w:t>
      </w:r>
      <w:r w:rsidR="00471F03" w:rsidRPr="00F60FE2">
        <w:rPr>
          <w:rFonts w:ascii="Arial" w:hAnsi="Arial" w:cs="Arial"/>
        </w:rPr>
        <w:t>eks</w:t>
      </w:r>
      <w:r w:rsidR="00046EB2">
        <w:rPr>
          <w:rFonts w:ascii="Arial" w:hAnsi="Arial" w:cs="Arial"/>
        </w:rPr>
        <w:t>empel</w:t>
      </w:r>
      <w:r w:rsidR="00471F03" w:rsidRPr="00F60FE2">
        <w:rPr>
          <w:rFonts w:ascii="Arial" w:hAnsi="Arial" w:cs="Arial"/>
        </w:rPr>
        <w:t xml:space="preserve"> </w:t>
      </w:r>
      <w:r w:rsidR="006922DB" w:rsidRPr="00F60FE2">
        <w:rPr>
          <w:rFonts w:ascii="Arial" w:hAnsi="Arial" w:cs="Arial"/>
        </w:rPr>
        <w:t xml:space="preserve">ivaretas </w:t>
      </w:r>
      <w:r w:rsidR="00471F03" w:rsidRPr="00F60FE2">
        <w:rPr>
          <w:rFonts w:ascii="Arial" w:hAnsi="Arial" w:cs="Arial"/>
        </w:rPr>
        <w:t>ved å h</w:t>
      </w:r>
      <w:r w:rsidR="006922DB" w:rsidRPr="00F60FE2">
        <w:rPr>
          <w:rFonts w:ascii="Arial" w:hAnsi="Arial" w:cs="Arial"/>
        </w:rPr>
        <w:t>a liggende en innbundet bok som benyttes i slike tilfeller</w:t>
      </w:r>
      <w:r w:rsidR="00471F03" w:rsidRPr="00F60FE2">
        <w:rPr>
          <w:rFonts w:ascii="Arial" w:hAnsi="Arial" w:cs="Arial"/>
        </w:rPr>
        <w:t>, jf. pkt. 4.1.</w:t>
      </w:r>
      <w:r w:rsidRPr="00F60FE2">
        <w:rPr>
          <w:rFonts w:ascii="Arial" w:hAnsi="Arial" w:cs="Arial"/>
        </w:rPr>
        <w:t xml:space="preserve"> </w:t>
      </w:r>
      <w:r w:rsidR="00E74639">
        <w:rPr>
          <w:rFonts w:ascii="Arial" w:hAnsi="Arial" w:cs="Arial"/>
        </w:rPr>
        <w:t>Den bokføringspliktige</w:t>
      </w:r>
      <w:r w:rsidR="00A83EBF">
        <w:rPr>
          <w:rFonts w:ascii="Arial" w:hAnsi="Arial" w:cs="Arial"/>
        </w:rPr>
        <w:t xml:space="preserve"> </w:t>
      </w:r>
      <w:r w:rsidR="0035326D">
        <w:rPr>
          <w:rFonts w:ascii="Arial" w:hAnsi="Arial" w:cs="Arial"/>
        </w:rPr>
        <w:t xml:space="preserve">må også forutsettes å ha rutiner som gjør at det en elektronisk personalliste umiddelbart kan skrives ut på papir. Dette innebærer at </w:t>
      </w:r>
      <w:r w:rsidR="00E74639">
        <w:rPr>
          <w:rFonts w:ascii="Arial" w:hAnsi="Arial" w:cs="Arial"/>
        </w:rPr>
        <w:t xml:space="preserve">det må være noen </w:t>
      </w:r>
      <w:r w:rsidR="0035326D">
        <w:rPr>
          <w:rFonts w:ascii="Arial" w:hAnsi="Arial" w:cs="Arial"/>
        </w:rPr>
        <w:t xml:space="preserve">på arbeidsstedet som har mulighet til å ta utskrift. </w:t>
      </w:r>
    </w:p>
    <w:p w:rsidR="00046EB2" w:rsidRDefault="00046EB2">
      <w:pPr>
        <w:rPr>
          <w:rFonts w:ascii="Arial" w:hAnsi="Arial" w:cs="Arial"/>
        </w:rPr>
      </w:pPr>
    </w:p>
    <w:p w:rsidR="00D86029" w:rsidRPr="00F60FE2" w:rsidRDefault="00A83EBF">
      <w:pPr>
        <w:rPr>
          <w:rFonts w:ascii="Arial" w:hAnsi="Arial" w:cs="Arial"/>
        </w:rPr>
      </w:pPr>
      <w:r>
        <w:rPr>
          <w:rFonts w:ascii="Arial" w:hAnsi="Arial" w:cs="Arial"/>
        </w:rPr>
        <w:t xml:space="preserve">Derimot kan skattekontoret unnlate å </w:t>
      </w:r>
      <w:r w:rsidR="0035326D">
        <w:rPr>
          <w:rFonts w:ascii="Arial" w:hAnsi="Arial" w:cs="Arial"/>
        </w:rPr>
        <w:t>ilegge overtredelsesgebyr hvis</w:t>
      </w:r>
      <w:r>
        <w:rPr>
          <w:rFonts w:ascii="Arial" w:hAnsi="Arial" w:cs="Arial"/>
        </w:rPr>
        <w:t xml:space="preserve"> en </w:t>
      </w:r>
      <w:r w:rsidR="0035326D">
        <w:rPr>
          <w:rFonts w:ascii="Arial" w:hAnsi="Arial" w:cs="Arial"/>
        </w:rPr>
        <w:t xml:space="preserve">kodeoversikt med fødselsnummer ikke lar seg fremskaffe umiddelbart, </w:t>
      </w:r>
      <w:r w:rsidR="00046EB2">
        <w:rPr>
          <w:rFonts w:ascii="Arial" w:hAnsi="Arial" w:cs="Arial"/>
        </w:rPr>
        <w:t>men</w:t>
      </w:r>
      <w:r w:rsidR="0058738A">
        <w:rPr>
          <w:rFonts w:ascii="Arial" w:hAnsi="Arial" w:cs="Arial"/>
        </w:rPr>
        <w:t xml:space="preserve"> personallisten for øvrig inneholder de opplysninge</w:t>
      </w:r>
      <w:r w:rsidR="00046EB2">
        <w:rPr>
          <w:rFonts w:ascii="Arial" w:hAnsi="Arial" w:cs="Arial"/>
        </w:rPr>
        <w:t>ne</w:t>
      </w:r>
      <w:r w:rsidR="0058738A">
        <w:rPr>
          <w:rFonts w:ascii="Arial" w:hAnsi="Arial" w:cs="Arial"/>
        </w:rPr>
        <w:t xml:space="preserve"> som er påkrevd</w:t>
      </w:r>
      <w:r w:rsidR="0035326D">
        <w:rPr>
          <w:rFonts w:ascii="Arial" w:hAnsi="Arial" w:cs="Arial"/>
        </w:rPr>
        <w:t>. Det vises til at personvernhensyn kan tilsi at virksomheten ønsker å hindre at alle ansatte har tilgang til kodeoversikten</w:t>
      </w:r>
      <w:r w:rsidR="00E74639">
        <w:rPr>
          <w:rFonts w:ascii="Arial" w:hAnsi="Arial" w:cs="Arial"/>
        </w:rPr>
        <w:t>, og at det kan oppstå en situasjon hvor den som har de nødvendige fullmakter ikke er til stede på kontrolltidspunktet</w:t>
      </w:r>
      <w:r w:rsidR="007C211B">
        <w:rPr>
          <w:rFonts w:ascii="Arial" w:hAnsi="Arial" w:cs="Arial"/>
        </w:rPr>
        <w:t>.</w:t>
      </w:r>
      <w:r w:rsidR="00E74639">
        <w:rPr>
          <w:rFonts w:ascii="Arial" w:hAnsi="Arial" w:cs="Arial"/>
        </w:rPr>
        <w:t xml:space="preserve"> </w:t>
      </w:r>
    </w:p>
    <w:p w:rsidR="00846D83" w:rsidRPr="00F60FE2" w:rsidRDefault="00846D83">
      <w:pPr>
        <w:rPr>
          <w:rFonts w:ascii="Arial" w:hAnsi="Arial" w:cs="Arial"/>
        </w:rPr>
      </w:pPr>
    </w:p>
    <w:p w:rsidR="00BA40DE" w:rsidRPr="00F60FE2" w:rsidRDefault="00111156">
      <w:pPr>
        <w:pStyle w:val="Overskrift2"/>
        <w:rPr>
          <w:rFonts w:ascii="Arial" w:hAnsi="Arial" w:cs="Arial"/>
        </w:rPr>
      </w:pPr>
      <w:bookmarkStart w:id="45" w:name="_Toc367273586"/>
      <w:bookmarkStart w:id="46" w:name="_Toc368391458"/>
      <w:r w:rsidRPr="00F60FE2">
        <w:rPr>
          <w:rFonts w:ascii="Arial" w:hAnsi="Arial" w:cs="Arial"/>
        </w:rPr>
        <w:t>Overtredelsesgebyrets</w:t>
      </w:r>
      <w:r w:rsidR="00BA40DE" w:rsidRPr="00F60FE2">
        <w:rPr>
          <w:rFonts w:ascii="Arial" w:hAnsi="Arial" w:cs="Arial"/>
        </w:rPr>
        <w:t xml:space="preserve"> størrelse</w:t>
      </w:r>
      <w:bookmarkEnd w:id="45"/>
      <w:bookmarkEnd w:id="46"/>
    </w:p>
    <w:p w:rsidR="00792325" w:rsidRPr="00F60FE2" w:rsidRDefault="00792325">
      <w:pPr>
        <w:rPr>
          <w:rFonts w:ascii="Arial" w:hAnsi="Arial" w:cs="Arial"/>
        </w:rPr>
      </w:pPr>
      <w:r w:rsidRPr="00F60FE2">
        <w:rPr>
          <w:rFonts w:ascii="Arial" w:hAnsi="Arial" w:cs="Arial"/>
        </w:rPr>
        <w:t xml:space="preserve">Det følger av ligningsloven § 10-9 </w:t>
      </w:r>
      <w:r w:rsidR="00111156" w:rsidRPr="00F60FE2">
        <w:rPr>
          <w:rFonts w:ascii="Arial" w:hAnsi="Arial" w:cs="Arial"/>
        </w:rPr>
        <w:t>nr.</w:t>
      </w:r>
      <w:r w:rsidRPr="00F60FE2">
        <w:rPr>
          <w:rFonts w:ascii="Arial" w:hAnsi="Arial" w:cs="Arial"/>
        </w:rPr>
        <w:t xml:space="preserve"> 2 at gebyret skal utgjøre ti rettsgebyr, jf. rettsgebyrloven § 1 annet ledd. </w:t>
      </w:r>
      <w:r w:rsidR="00580BCE">
        <w:rPr>
          <w:rFonts w:ascii="Arial" w:hAnsi="Arial" w:cs="Arial"/>
        </w:rPr>
        <w:t>(E</w:t>
      </w:r>
      <w:r w:rsidR="00580BCE" w:rsidRPr="00F60FE2">
        <w:rPr>
          <w:rFonts w:ascii="Arial" w:hAnsi="Arial" w:cs="Arial"/>
        </w:rPr>
        <w:t xml:space="preserve">tt rettsgebyr er </w:t>
      </w:r>
      <w:proofErr w:type="spellStart"/>
      <w:r w:rsidR="00580BCE" w:rsidRPr="00F60FE2">
        <w:rPr>
          <w:rFonts w:ascii="Arial" w:hAnsi="Arial" w:cs="Arial"/>
        </w:rPr>
        <w:t>pt</w:t>
      </w:r>
      <w:proofErr w:type="spellEnd"/>
      <w:r w:rsidR="00580BCE" w:rsidRPr="00F60FE2">
        <w:rPr>
          <w:rFonts w:ascii="Arial" w:hAnsi="Arial" w:cs="Arial"/>
        </w:rPr>
        <w:t>. kr 860</w:t>
      </w:r>
      <w:r w:rsidR="00580BCE">
        <w:rPr>
          <w:rFonts w:ascii="Arial" w:hAnsi="Arial" w:cs="Arial"/>
        </w:rPr>
        <w:t xml:space="preserve">. Se </w:t>
      </w:r>
      <w:hyperlink r:id="rId11" w:history="1">
        <w:r w:rsidR="00580BCE">
          <w:rPr>
            <w:rStyle w:val="Hyperkobling"/>
            <w:rFonts w:ascii="Arial" w:hAnsi="Arial" w:cs="Arial"/>
          </w:rPr>
          <w:t>skatteetaten.no</w:t>
        </w:r>
      </w:hyperlink>
      <w:r w:rsidR="00580BCE">
        <w:rPr>
          <w:rFonts w:ascii="Arial" w:hAnsi="Arial" w:cs="Arial"/>
        </w:rPr>
        <w:t xml:space="preserve"> for oppdaterte tall.) </w:t>
      </w:r>
      <w:r w:rsidRPr="00F60FE2">
        <w:rPr>
          <w:rFonts w:ascii="Arial" w:hAnsi="Arial" w:cs="Arial"/>
        </w:rPr>
        <w:t>Ved gjentatt overtredelse innen tolv måneder fra ileggelse av gebyr skal gebyret utgjøre 20 rettsgebyr. Et tilleggsgebyr på to rettsgebyr skal ilegges for hver person som ikke er registrert i samsvar med bestemmelsene om føring av personalliste.</w:t>
      </w:r>
      <w:r w:rsidR="00375357" w:rsidRPr="00F60FE2">
        <w:rPr>
          <w:rFonts w:ascii="Arial" w:hAnsi="Arial" w:cs="Arial"/>
        </w:rPr>
        <w:t xml:space="preserve"> </w:t>
      </w:r>
    </w:p>
    <w:p w:rsidR="00792325" w:rsidRPr="00F60FE2" w:rsidRDefault="00792325">
      <w:pPr>
        <w:rPr>
          <w:rFonts w:ascii="Arial" w:hAnsi="Arial" w:cs="Arial"/>
        </w:rPr>
      </w:pPr>
    </w:p>
    <w:p w:rsidR="00FC7F18" w:rsidRPr="000349A5" w:rsidRDefault="00FC7F18">
      <w:pPr>
        <w:rPr>
          <w:rFonts w:ascii="Arial" w:hAnsi="Arial" w:cs="Arial"/>
          <w:u w:val="single"/>
        </w:rPr>
      </w:pPr>
      <w:r w:rsidRPr="000349A5">
        <w:rPr>
          <w:rFonts w:ascii="Arial" w:hAnsi="Arial" w:cs="Arial"/>
          <w:u w:val="single"/>
        </w:rPr>
        <w:t>Eksempel</w:t>
      </w:r>
    </w:p>
    <w:p w:rsidR="00FC7F18" w:rsidRPr="00F60FE2" w:rsidRDefault="00B9339E">
      <w:pPr>
        <w:rPr>
          <w:rFonts w:ascii="Arial" w:hAnsi="Arial" w:cs="Arial"/>
        </w:rPr>
      </w:pPr>
      <w:r w:rsidRPr="00F60FE2">
        <w:rPr>
          <w:rFonts w:ascii="Arial" w:hAnsi="Arial" w:cs="Arial"/>
        </w:rPr>
        <w:t xml:space="preserve">Ved en kontroll avdekkes det at det ikke er ført personalliste for tre dager den siste måneden. </w:t>
      </w:r>
      <w:r w:rsidR="00C7051D" w:rsidRPr="00F60FE2">
        <w:rPr>
          <w:rFonts w:ascii="Arial" w:hAnsi="Arial" w:cs="Arial"/>
        </w:rPr>
        <w:t>På</w:t>
      </w:r>
      <w:r w:rsidRPr="00F60FE2">
        <w:rPr>
          <w:rFonts w:ascii="Arial" w:hAnsi="Arial" w:cs="Arial"/>
        </w:rPr>
        <w:t xml:space="preserve"> kontrolltidspunktet påtreffes det dessuten </w:t>
      </w:r>
      <w:r w:rsidR="0098749F" w:rsidRPr="00F60FE2">
        <w:rPr>
          <w:rFonts w:ascii="Arial" w:hAnsi="Arial" w:cs="Arial"/>
        </w:rPr>
        <w:t>to personer</w:t>
      </w:r>
      <w:r w:rsidRPr="00F60FE2">
        <w:rPr>
          <w:rFonts w:ascii="Arial" w:hAnsi="Arial" w:cs="Arial"/>
        </w:rPr>
        <w:t xml:space="preserve"> som arbeider i virksomheten, men som ikke står oppført i personallisten den aktuelle dagen. I dette tilfelle skal det </w:t>
      </w:r>
      <w:r w:rsidR="0098749F" w:rsidRPr="00F60FE2">
        <w:rPr>
          <w:rFonts w:ascii="Arial" w:hAnsi="Arial" w:cs="Arial"/>
        </w:rPr>
        <w:t>ilegges</w:t>
      </w:r>
      <w:r w:rsidRPr="00F60FE2">
        <w:rPr>
          <w:rFonts w:ascii="Arial" w:hAnsi="Arial" w:cs="Arial"/>
        </w:rPr>
        <w:t xml:space="preserve"> et gebyr på kr 12 040. (kr 8 600 for manglende føring av personallisten, </w:t>
      </w:r>
      <w:r w:rsidR="0098749F" w:rsidRPr="00F60FE2">
        <w:rPr>
          <w:rFonts w:ascii="Arial" w:hAnsi="Arial" w:cs="Arial"/>
        </w:rPr>
        <w:t>pluss kr</w:t>
      </w:r>
      <w:r w:rsidRPr="00F60FE2">
        <w:rPr>
          <w:rFonts w:ascii="Arial" w:hAnsi="Arial" w:cs="Arial"/>
        </w:rPr>
        <w:t xml:space="preserve"> 3 440 for de to personene som ikke er ført i listen)</w:t>
      </w:r>
    </w:p>
    <w:p w:rsidR="00B9339E" w:rsidRPr="00F60FE2" w:rsidRDefault="00B9339E">
      <w:pPr>
        <w:rPr>
          <w:rFonts w:ascii="Arial" w:hAnsi="Arial" w:cs="Arial"/>
        </w:rPr>
      </w:pPr>
    </w:p>
    <w:p w:rsidR="00B9339E" w:rsidRPr="00F60FE2" w:rsidRDefault="00B9339E">
      <w:pPr>
        <w:rPr>
          <w:rFonts w:ascii="Arial" w:hAnsi="Arial" w:cs="Arial"/>
        </w:rPr>
      </w:pPr>
      <w:r w:rsidRPr="00F60FE2">
        <w:rPr>
          <w:rFonts w:ascii="Arial" w:hAnsi="Arial" w:cs="Arial"/>
        </w:rPr>
        <w:t xml:space="preserve">Hvis det ved en ny kontroll innen tolv måneder avdekkes at </w:t>
      </w:r>
      <w:r w:rsidR="00682C97" w:rsidRPr="00F60FE2">
        <w:rPr>
          <w:rFonts w:ascii="Arial" w:hAnsi="Arial" w:cs="Arial"/>
        </w:rPr>
        <w:t>det er</w:t>
      </w:r>
      <w:r w:rsidRPr="00F60FE2">
        <w:rPr>
          <w:rFonts w:ascii="Arial" w:hAnsi="Arial" w:cs="Arial"/>
        </w:rPr>
        <w:t xml:space="preserve"> </w:t>
      </w:r>
      <w:r w:rsidR="008C4E43" w:rsidRPr="00F60FE2">
        <w:rPr>
          <w:rFonts w:ascii="Arial" w:hAnsi="Arial" w:cs="Arial"/>
        </w:rPr>
        <w:t xml:space="preserve">gjentatte </w:t>
      </w:r>
      <w:r w:rsidRPr="00F60FE2">
        <w:rPr>
          <w:rFonts w:ascii="Arial" w:hAnsi="Arial" w:cs="Arial"/>
        </w:rPr>
        <w:t>mangler ved føring</w:t>
      </w:r>
      <w:r w:rsidR="00E749ED" w:rsidRPr="00F60FE2">
        <w:rPr>
          <w:rFonts w:ascii="Arial" w:hAnsi="Arial" w:cs="Arial"/>
        </w:rPr>
        <w:t>en</w:t>
      </w:r>
      <w:r w:rsidRPr="00F60FE2">
        <w:rPr>
          <w:rFonts w:ascii="Arial" w:hAnsi="Arial" w:cs="Arial"/>
        </w:rPr>
        <w:t xml:space="preserve"> av personallisten s</w:t>
      </w:r>
      <w:r w:rsidR="00C7051D" w:rsidRPr="00F60FE2">
        <w:rPr>
          <w:rFonts w:ascii="Arial" w:hAnsi="Arial" w:cs="Arial"/>
        </w:rPr>
        <w:t>kal gebyret utgjøre 20 rettsgeb</w:t>
      </w:r>
      <w:r w:rsidRPr="00F60FE2">
        <w:rPr>
          <w:rFonts w:ascii="Arial" w:hAnsi="Arial" w:cs="Arial"/>
        </w:rPr>
        <w:t>y</w:t>
      </w:r>
      <w:r w:rsidR="00C7051D" w:rsidRPr="00F60FE2">
        <w:rPr>
          <w:rFonts w:ascii="Arial" w:hAnsi="Arial" w:cs="Arial"/>
        </w:rPr>
        <w:t>r</w:t>
      </w:r>
      <w:r w:rsidR="00CF6612" w:rsidRPr="00F60FE2">
        <w:rPr>
          <w:rFonts w:ascii="Arial" w:hAnsi="Arial" w:cs="Arial"/>
        </w:rPr>
        <w:t>. For</w:t>
      </w:r>
      <w:r w:rsidR="0017348D" w:rsidRPr="00F60FE2">
        <w:rPr>
          <w:rFonts w:ascii="Arial" w:hAnsi="Arial" w:cs="Arial"/>
        </w:rPr>
        <w:t xml:space="preserve">høyet gebyr ilegges selv </w:t>
      </w:r>
      <w:r w:rsidR="00CF6612" w:rsidRPr="00F60FE2">
        <w:rPr>
          <w:rFonts w:ascii="Arial" w:hAnsi="Arial" w:cs="Arial"/>
        </w:rPr>
        <w:t xml:space="preserve">om </w:t>
      </w:r>
      <w:r w:rsidR="0017348D" w:rsidRPr="00F60FE2">
        <w:rPr>
          <w:rFonts w:ascii="Arial" w:hAnsi="Arial" w:cs="Arial"/>
        </w:rPr>
        <w:t>mangelen som avdekkes ved føringen er av en annen karakter enn ved første</w:t>
      </w:r>
      <w:r w:rsidR="00CF6612" w:rsidRPr="00F60FE2">
        <w:rPr>
          <w:rFonts w:ascii="Arial" w:hAnsi="Arial" w:cs="Arial"/>
        </w:rPr>
        <w:t xml:space="preserve"> kontrollbesøk.</w:t>
      </w:r>
    </w:p>
    <w:p w:rsidR="00B77C72" w:rsidRPr="00F60FE2" w:rsidRDefault="00B77C72">
      <w:pPr>
        <w:rPr>
          <w:rFonts w:ascii="Arial" w:hAnsi="Arial" w:cs="Arial"/>
        </w:rPr>
      </w:pPr>
    </w:p>
    <w:p w:rsidR="0098749F" w:rsidRPr="00F60FE2" w:rsidRDefault="0098749F" w:rsidP="0098749F">
      <w:pPr>
        <w:pStyle w:val="Overskrift2"/>
        <w:rPr>
          <w:rFonts w:ascii="Arial" w:hAnsi="Arial" w:cs="Arial"/>
        </w:rPr>
      </w:pPr>
      <w:bookmarkStart w:id="47" w:name="_Toc367273587"/>
      <w:bookmarkStart w:id="48" w:name="_Toc368391459"/>
      <w:r w:rsidRPr="00F60FE2">
        <w:rPr>
          <w:rFonts w:ascii="Arial" w:hAnsi="Arial" w:cs="Arial"/>
        </w:rPr>
        <w:t xml:space="preserve">Varsel om ileggelse av </w:t>
      </w:r>
      <w:r w:rsidR="00B77C72" w:rsidRPr="00F60FE2">
        <w:rPr>
          <w:rFonts w:ascii="Arial" w:hAnsi="Arial" w:cs="Arial"/>
        </w:rPr>
        <w:t>overtredelses</w:t>
      </w:r>
      <w:r w:rsidRPr="00F60FE2">
        <w:rPr>
          <w:rFonts w:ascii="Arial" w:hAnsi="Arial" w:cs="Arial"/>
        </w:rPr>
        <w:t>gebyr</w:t>
      </w:r>
      <w:bookmarkEnd w:id="47"/>
      <w:bookmarkEnd w:id="48"/>
    </w:p>
    <w:p w:rsidR="0098749F" w:rsidRPr="00F60FE2" w:rsidRDefault="0098749F" w:rsidP="0098749F">
      <w:pPr>
        <w:rPr>
          <w:rFonts w:ascii="Arial" w:hAnsi="Arial" w:cs="Arial"/>
        </w:rPr>
      </w:pPr>
      <w:r w:rsidRPr="00F60FE2">
        <w:rPr>
          <w:rFonts w:ascii="Arial" w:hAnsi="Arial" w:cs="Arial"/>
        </w:rPr>
        <w:t>Foretaket skal varsles om ileggelse av gebyr, og det skal gis anledning til å uttale seg innen en nærmere angitt frist. Normalt skal fristen settes til to uker</w:t>
      </w:r>
      <w:r w:rsidR="00C07A2A" w:rsidRPr="00F60FE2">
        <w:rPr>
          <w:rFonts w:ascii="Arial" w:hAnsi="Arial" w:cs="Arial"/>
        </w:rPr>
        <w:t xml:space="preserve">, jf. forskrift om overtredelsesgebyr ved manglende føring </w:t>
      </w:r>
      <w:r w:rsidR="00046EB2">
        <w:rPr>
          <w:rFonts w:ascii="Arial" w:hAnsi="Arial" w:cs="Arial"/>
        </w:rPr>
        <w:t>o</w:t>
      </w:r>
      <w:r w:rsidR="00C07A2A" w:rsidRPr="00F60FE2">
        <w:rPr>
          <w:rFonts w:ascii="Arial" w:hAnsi="Arial" w:cs="Arial"/>
        </w:rPr>
        <w:t>g oppbevaring av personalliste § 2.</w:t>
      </w:r>
    </w:p>
    <w:p w:rsidR="0098749F" w:rsidRPr="00F60FE2" w:rsidRDefault="0098749F" w:rsidP="0098749F">
      <w:pPr>
        <w:rPr>
          <w:rFonts w:ascii="Arial" w:hAnsi="Arial" w:cs="Arial"/>
        </w:rPr>
      </w:pPr>
    </w:p>
    <w:p w:rsidR="0098749F" w:rsidRPr="00F60FE2" w:rsidRDefault="0098749F" w:rsidP="0098749F">
      <w:pPr>
        <w:rPr>
          <w:rFonts w:ascii="Arial" w:hAnsi="Arial" w:cs="Arial"/>
        </w:rPr>
      </w:pPr>
      <w:r w:rsidRPr="00F60FE2">
        <w:rPr>
          <w:rFonts w:ascii="Arial" w:hAnsi="Arial" w:cs="Arial"/>
        </w:rPr>
        <w:t>Varsel skal være skriftlig,</w:t>
      </w:r>
      <w:r w:rsidR="00CF6612" w:rsidRPr="00F60FE2">
        <w:rPr>
          <w:rFonts w:ascii="Arial" w:hAnsi="Arial" w:cs="Arial"/>
        </w:rPr>
        <w:t xml:space="preserve"> </w:t>
      </w:r>
      <w:r w:rsidRPr="00F60FE2">
        <w:rPr>
          <w:rFonts w:ascii="Arial" w:hAnsi="Arial" w:cs="Arial"/>
        </w:rPr>
        <w:t xml:space="preserve">og det skal gjøre rede for hva saken gjelder. Skattekontoret kan unnlate slikt varsel dersom foretaket på annen måte har fått kjennskap til at vedtak om overtredelsesgebyr skal treffes og har hatt rimelig foranledning til å uttale seg, Unntaket kan </w:t>
      </w:r>
      <w:r w:rsidR="00682C97" w:rsidRPr="00F60FE2">
        <w:rPr>
          <w:rFonts w:ascii="Arial" w:hAnsi="Arial" w:cs="Arial"/>
        </w:rPr>
        <w:t>komme</w:t>
      </w:r>
      <w:r w:rsidRPr="00F60FE2">
        <w:rPr>
          <w:rFonts w:ascii="Arial" w:hAnsi="Arial" w:cs="Arial"/>
        </w:rPr>
        <w:t xml:space="preserve"> til anvendelse når spørsmålet om ileggelse av gebyr er tatt opp med foretakets ledelse under kontrollen.</w:t>
      </w:r>
    </w:p>
    <w:p w:rsidR="00FE442A" w:rsidRPr="00F60FE2" w:rsidRDefault="00FE442A" w:rsidP="0098749F">
      <w:pPr>
        <w:rPr>
          <w:rFonts w:ascii="Arial" w:hAnsi="Arial" w:cs="Arial"/>
        </w:rPr>
      </w:pPr>
    </w:p>
    <w:p w:rsidR="00BA40DE" w:rsidRPr="00F60FE2" w:rsidRDefault="00B921CC">
      <w:pPr>
        <w:pStyle w:val="Overskrift2"/>
        <w:rPr>
          <w:rFonts w:ascii="Arial" w:hAnsi="Arial" w:cs="Arial"/>
        </w:rPr>
      </w:pPr>
      <w:bookmarkStart w:id="49" w:name="_Toc367273588"/>
      <w:bookmarkStart w:id="50" w:name="_Toc368391460"/>
      <w:r w:rsidRPr="00F60FE2">
        <w:rPr>
          <w:rFonts w:ascii="Arial" w:hAnsi="Arial" w:cs="Arial"/>
        </w:rPr>
        <w:lastRenderedPageBreak/>
        <w:t xml:space="preserve">Vedtaket om overtredelsesgebyr - </w:t>
      </w:r>
      <w:r w:rsidR="00BA40DE" w:rsidRPr="00F60FE2">
        <w:rPr>
          <w:rFonts w:ascii="Arial" w:hAnsi="Arial" w:cs="Arial"/>
        </w:rPr>
        <w:t>form og innhold</w:t>
      </w:r>
      <w:bookmarkEnd w:id="49"/>
      <w:bookmarkEnd w:id="50"/>
    </w:p>
    <w:p w:rsidR="00111156" w:rsidRPr="00F60FE2" w:rsidRDefault="00111156" w:rsidP="00111156">
      <w:pPr>
        <w:pStyle w:val="Default"/>
        <w:rPr>
          <w:sz w:val="20"/>
          <w:szCs w:val="20"/>
        </w:rPr>
      </w:pPr>
      <w:r w:rsidRPr="00F60FE2">
        <w:rPr>
          <w:sz w:val="20"/>
          <w:szCs w:val="20"/>
        </w:rPr>
        <w:t>Vedtaket, skal være skriftlig</w:t>
      </w:r>
      <w:r w:rsidR="00046EB2">
        <w:rPr>
          <w:sz w:val="20"/>
          <w:szCs w:val="20"/>
        </w:rPr>
        <w:t xml:space="preserve"> og </w:t>
      </w:r>
      <w:r w:rsidRPr="00F60FE2">
        <w:rPr>
          <w:sz w:val="20"/>
          <w:szCs w:val="20"/>
        </w:rPr>
        <w:t xml:space="preserve">inneholde følgende opplysninger: </w:t>
      </w:r>
    </w:p>
    <w:p w:rsidR="00111156" w:rsidRPr="00F60FE2" w:rsidRDefault="00111156" w:rsidP="00111156">
      <w:pPr>
        <w:pStyle w:val="Default"/>
        <w:numPr>
          <w:ilvl w:val="0"/>
          <w:numId w:val="19"/>
        </w:numPr>
        <w:rPr>
          <w:sz w:val="20"/>
          <w:szCs w:val="20"/>
        </w:rPr>
      </w:pPr>
      <w:r w:rsidRPr="00F60FE2">
        <w:rPr>
          <w:sz w:val="20"/>
          <w:szCs w:val="20"/>
        </w:rPr>
        <w:t>Hjemmel for vedtaket</w:t>
      </w:r>
    </w:p>
    <w:p w:rsidR="00111156" w:rsidRPr="00F60FE2" w:rsidRDefault="00111156" w:rsidP="00111156">
      <w:pPr>
        <w:pStyle w:val="Default"/>
        <w:numPr>
          <w:ilvl w:val="0"/>
          <w:numId w:val="19"/>
        </w:numPr>
        <w:rPr>
          <w:sz w:val="20"/>
          <w:szCs w:val="20"/>
        </w:rPr>
      </w:pPr>
      <w:r w:rsidRPr="00F60FE2">
        <w:rPr>
          <w:sz w:val="20"/>
          <w:szCs w:val="20"/>
        </w:rPr>
        <w:t>Kort redegjørelse om bakgrunnen og begrunnelsen for vedtaket</w:t>
      </w:r>
    </w:p>
    <w:p w:rsidR="00111156" w:rsidRPr="00F60FE2" w:rsidRDefault="00111156" w:rsidP="00111156">
      <w:pPr>
        <w:pStyle w:val="Default"/>
        <w:numPr>
          <w:ilvl w:val="0"/>
          <w:numId w:val="19"/>
        </w:numPr>
        <w:rPr>
          <w:sz w:val="20"/>
          <w:szCs w:val="20"/>
        </w:rPr>
      </w:pPr>
      <w:r w:rsidRPr="00F60FE2">
        <w:rPr>
          <w:sz w:val="20"/>
          <w:szCs w:val="20"/>
        </w:rPr>
        <w:t>Overtredelsesgebyrets størrelse</w:t>
      </w:r>
    </w:p>
    <w:p w:rsidR="00111156" w:rsidRPr="00F60FE2" w:rsidRDefault="00111156" w:rsidP="00111156">
      <w:pPr>
        <w:pStyle w:val="Default"/>
        <w:numPr>
          <w:ilvl w:val="0"/>
          <w:numId w:val="19"/>
        </w:numPr>
        <w:rPr>
          <w:sz w:val="20"/>
          <w:szCs w:val="20"/>
        </w:rPr>
      </w:pPr>
      <w:r w:rsidRPr="00F60FE2">
        <w:rPr>
          <w:sz w:val="20"/>
          <w:szCs w:val="20"/>
        </w:rPr>
        <w:t xml:space="preserve">Eventuelle anførsler fra foretaket </w:t>
      </w:r>
    </w:p>
    <w:p w:rsidR="00111156" w:rsidRPr="00F60FE2" w:rsidRDefault="00111156" w:rsidP="00111156">
      <w:pPr>
        <w:pStyle w:val="Default"/>
        <w:numPr>
          <w:ilvl w:val="0"/>
          <w:numId w:val="19"/>
        </w:numPr>
        <w:rPr>
          <w:sz w:val="20"/>
          <w:szCs w:val="20"/>
        </w:rPr>
      </w:pPr>
      <w:r w:rsidRPr="00F60FE2">
        <w:rPr>
          <w:sz w:val="20"/>
          <w:szCs w:val="20"/>
        </w:rPr>
        <w:t xml:space="preserve">Opplysning om klageadgang </w:t>
      </w:r>
    </w:p>
    <w:p w:rsidR="00FE442A" w:rsidRPr="00F60FE2" w:rsidRDefault="00FE442A" w:rsidP="00AA6743">
      <w:pPr>
        <w:rPr>
          <w:rFonts w:ascii="Arial" w:hAnsi="Arial" w:cs="Arial"/>
        </w:rPr>
      </w:pPr>
    </w:p>
    <w:p w:rsidR="00111156" w:rsidRPr="00F60FE2" w:rsidRDefault="00B814D6" w:rsidP="00AA6743">
      <w:pPr>
        <w:rPr>
          <w:rFonts w:ascii="Arial" w:hAnsi="Arial" w:cs="Arial"/>
        </w:rPr>
      </w:pPr>
      <w:r w:rsidRPr="00F60FE2">
        <w:rPr>
          <w:rFonts w:ascii="Arial" w:hAnsi="Arial" w:cs="Arial"/>
        </w:rPr>
        <w:t>Vedtaket skal</w:t>
      </w:r>
      <w:r w:rsidR="00111156" w:rsidRPr="00F60FE2">
        <w:rPr>
          <w:rFonts w:ascii="Arial" w:hAnsi="Arial" w:cs="Arial"/>
        </w:rPr>
        <w:t xml:space="preserve"> underskrives av to personer på skattekontoret.</w:t>
      </w:r>
    </w:p>
    <w:p w:rsidR="00111156" w:rsidRPr="00F60FE2" w:rsidRDefault="00111156" w:rsidP="00AA6743">
      <w:pPr>
        <w:rPr>
          <w:rFonts w:ascii="Arial" w:hAnsi="Arial" w:cs="Arial"/>
        </w:rPr>
      </w:pPr>
    </w:p>
    <w:p w:rsidR="00EA6676" w:rsidRPr="00F60FE2" w:rsidRDefault="00EA6676" w:rsidP="00AA6743">
      <w:pPr>
        <w:pStyle w:val="Overskrift2"/>
        <w:rPr>
          <w:rFonts w:ascii="Arial" w:hAnsi="Arial" w:cs="Arial"/>
        </w:rPr>
      </w:pPr>
      <w:bookmarkStart w:id="51" w:name="_Toc367273589"/>
      <w:bookmarkStart w:id="52" w:name="_Toc368391461"/>
      <w:r w:rsidRPr="00F60FE2">
        <w:rPr>
          <w:rFonts w:ascii="Arial" w:hAnsi="Arial" w:cs="Arial"/>
        </w:rPr>
        <w:t>Klage på overtredelsesgebyr</w:t>
      </w:r>
      <w:bookmarkEnd w:id="51"/>
      <w:bookmarkEnd w:id="52"/>
    </w:p>
    <w:p w:rsidR="00EA6676" w:rsidRPr="00F60FE2" w:rsidRDefault="00EA6676" w:rsidP="00EA6676">
      <w:pPr>
        <w:pStyle w:val="Default"/>
        <w:rPr>
          <w:sz w:val="20"/>
          <w:szCs w:val="20"/>
        </w:rPr>
      </w:pPr>
      <w:r w:rsidRPr="00F60FE2">
        <w:rPr>
          <w:sz w:val="20"/>
          <w:szCs w:val="20"/>
        </w:rPr>
        <w:t xml:space="preserve">Foretaket kan klage til Skattedirektoratet på vedtaket om overtredelsesgebyr. Klagen må være skriftlig og settes frem innen tre uker etter at </w:t>
      </w:r>
      <w:r w:rsidR="00111156" w:rsidRPr="00F60FE2">
        <w:rPr>
          <w:sz w:val="20"/>
          <w:szCs w:val="20"/>
        </w:rPr>
        <w:t>vedtaket</w:t>
      </w:r>
      <w:r w:rsidRPr="00F60FE2">
        <w:rPr>
          <w:sz w:val="20"/>
          <w:szCs w:val="20"/>
        </w:rPr>
        <w:t xml:space="preserve"> er kommet frem. Klagen sendes til skattekontoret. </w:t>
      </w:r>
    </w:p>
    <w:p w:rsidR="00EA6676" w:rsidRPr="00F60FE2" w:rsidRDefault="00C6515F" w:rsidP="00EA6676">
      <w:pPr>
        <w:pStyle w:val="Default"/>
        <w:rPr>
          <w:sz w:val="20"/>
          <w:szCs w:val="20"/>
        </w:rPr>
      </w:pPr>
      <w:r w:rsidRPr="00111FB7">
        <w:rPr>
          <w:sz w:val="20"/>
          <w:szCs w:val="20"/>
        </w:rPr>
        <w:t xml:space="preserve">En klage har normalt ikke utsettende virkning på </w:t>
      </w:r>
      <w:r w:rsidR="00BE70BF" w:rsidRPr="00111FB7">
        <w:rPr>
          <w:sz w:val="20"/>
          <w:szCs w:val="20"/>
        </w:rPr>
        <w:t>iverksettelsen</w:t>
      </w:r>
      <w:r w:rsidRPr="00111FB7">
        <w:rPr>
          <w:sz w:val="20"/>
          <w:szCs w:val="20"/>
        </w:rPr>
        <w:t xml:space="preserve"> av vedtaket. </w:t>
      </w:r>
      <w:r w:rsidR="00BE70BF" w:rsidRPr="00111FB7">
        <w:rPr>
          <w:sz w:val="20"/>
          <w:szCs w:val="20"/>
        </w:rPr>
        <w:t>Dvs</w:t>
      </w:r>
      <w:r w:rsidR="00BE70BF">
        <w:rPr>
          <w:sz w:val="20"/>
          <w:szCs w:val="20"/>
        </w:rPr>
        <w:t>.</w:t>
      </w:r>
      <w:r w:rsidRPr="00111FB7">
        <w:rPr>
          <w:sz w:val="20"/>
          <w:szCs w:val="20"/>
        </w:rPr>
        <w:t xml:space="preserve"> at </w:t>
      </w:r>
      <w:r w:rsidR="00BE70BF" w:rsidRPr="00111FB7">
        <w:rPr>
          <w:sz w:val="20"/>
          <w:szCs w:val="20"/>
        </w:rPr>
        <w:t>ilagt</w:t>
      </w:r>
      <w:r w:rsidRPr="00111FB7">
        <w:rPr>
          <w:sz w:val="20"/>
          <w:szCs w:val="20"/>
        </w:rPr>
        <w:t xml:space="preserve"> gebyr forfaller til betaling selv om vedtaket er påklaget.</w:t>
      </w:r>
      <w:r>
        <w:t xml:space="preserve">  </w:t>
      </w:r>
    </w:p>
    <w:p w:rsidR="009105EF" w:rsidRPr="00F60FE2" w:rsidRDefault="009105EF" w:rsidP="00AA6743">
      <w:pPr>
        <w:rPr>
          <w:rFonts w:ascii="Arial" w:hAnsi="Arial" w:cs="Arial"/>
        </w:rPr>
      </w:pPr>
    </w:p>
    <w:p w:rsidR="00EA6676" w:rsidRPr="00F60FE2" w:rsidRDefault="00EA6676" w:rsidP="00AA6743">
      <w:pPr>
        <w:rPr>
          <w:rFonts w:ascii="Arial" w:hAnsi="Arial" w:cs="Arial"/>
        </w:rPr>
      </w:pPr>
      <w:r w:rsidRPr="00F60FE2">
        <w:rPr>
          <w:rFonts w:ascii="Arial" w:hAnsi="Arial" w:cs="Arial"/>
        </w:rPr>
        <w:t>Skattekontoret må vurdere om det er grunnlag for å omgjøre vedtaket. Hvis pålegget ikke omgjøres</w:t>
      </w:r>
      <w:r w:rsidR="00B61493">
        <w:rPr>
          <w:rFonts w:ascii="Arial" w:hAnsi="Arial" w:cs="Arial"/>
        </w:rPr>
        <w:t>,</w:t>
      </w:r>
      <w:r w:rsidRPr="00F60FE2">
        <w:rPr>
          <w:rFonts w:ascii="Arial" w:hAnsi="Arial" w:cs="Arial"/>
        </w:rPr>
        <w:t xml:space="preserve"> oversendes klagen sammen med skattekontorets merknader snarest </w:t>
      </w:r>
      <w:r w:rsidR="00C07A2A" w:rsidRPr="00F60FE2">
        <w:rPr>
          <w:rFonts w:ascii="Arial" w:hAnsi="Arial" w:cs="Arial"/>
        </w:rPr>
        <w:t xml:space="preserve">mulig </w:t>
      </w:r>
      <w:r w:rsidRPr="00F60FE2">
        <w:rPr>
          <w:rFonts w:ascii="Arial" w:hAnsi="Arial" w:cs="Arial"/>
        </w:rPr>
        <w:t>til Skattedirektoratet for avgjørelse. Foretaket skal ha kopi av oversendelsen.</w:t>
      </w:r>
    </w:p>
    <w:p w:rsidR="00FE442A" w:rsidRPr="00F60FE2" w:rsidRDefault="00FE442A" w:rsidP="00AA6743">
      <w:pPr>
        <w:rPr>
          <w:rFonts w:ascii="Arial" w:hAnsi="Arial" w:cs="Arial"/>
        </w:rPr>
      </w:pPr>
    </w:p>
    <w:p w:rsidR="00113F2B" w:rsidRPr="00F60FE2" w:rsidRDefault="00FE442A" w:rsidP="00C078BA">
      <w:pPr>
        <w:pStyle w:val="Overskrift1"/>
      </w:pPr>
      <w:bookmarkStart w:id="53" w:name="_Toc367273590"/>
      <w:bookmarkStart w:id="54" w:name="_Toc368391462"/>
      <w:r w:rsidRPr="00F60FE2">
        <w:t>Innkreving</w:t>
      </w:r>
      <w:bookmarkEnd w:id="53"/>
      <w:r w:rsidR="002B09B4">
        <w:t xml:space="preserve"> av overtredelsesgebyr</w:t>
      </w:r>
      <w:bookmarkEnd w:id="54"/>
    </w:p>
    <w:p w:rsidR="001165D8" w:rsidRPr="00F60FE2" w:rsidRDefault="00B61493" w:rsidP="001165D8">
      <w:pPr>
        <w:rPr>
          <w:rFonts w:ascii="Arial" w:hAnsi="Arial" w:cs="Arial"/>
        </w:rPr>
      </w:pPr>
      <w:r>
        <w:rPr>
          <w:rFonts w:ascii="Arial" w:hAnsi="Arial" w:cs="Arial"/>
        </w:rPr>
        <w:t>O</w:t>
      </w:r>
      <w:r w:rsidR="001165D8" w:rsidRPr="00F60FE2">
        <w:rPr>
          <w:rFonts w:ascii="Arial" w:hAnsi="Arial" w:cs="Arial"/>
        </w:rPr>
        <w:t>vertredelsesgebyret skal betales til og innkreves av skattekontoret</w:t>
      </w:r>
      <w:r>
        <w:rPr>
          <w:rFonts w:ascii="Arial" w:hAnsi="Arial" w:cs="Arial"/>
        </w:rPr>
        <w:t>, jf.</w:t>
      </w:r>
      <w:r w:rsidRPr="00B61493">
        <w:t xml:space="preserve"> </w:t>
      </w:r>
      <w:r w:rsidRPr="00B61493">
        <w:rPr>
          <w:rFonts w:ascii="Arial" w:hAnsi="Arial" w:cs="Arial"/>
        </w:rPr>
        <w:t>forskrift 12. september 2013 om overtredelsesgebyr ved manglende føring og oppbevaring av personalliste</w:t>
      </w:r>
      <w:r>
        <w:rPr>
          <w:rFonts w:ascii="Arial" w:hAnsi="Arial" w:cs="Arial"/>
        </w:rPr>
        <w:t xml:space="preserve"> § 6</w:t>
      </w:r>
      <w:r w:rsidR="001165D8" w:rsidRPr="00F60FE2">
        <w:rPr>
          <w:rFonts w:ascii="Arial" w:hAnsi="Arial" w:cs="Arial"/>
        </w:rPr>
        <w:t xml:space="preserve">. </w:t>
      </w:r>
    </w:p>
    <w:p w:rsidR="001165D8" w:rsidRPr="00F60FE2" w:rsidRDefault="001165D8" w:rsidP="001165D8">
      <w:pPr>
        <w:rPr>
          <w:rFonts w:ascii="Arial" w:hAnsi="Arial" w:cs="Arial"/>
        </w:rPr>
      </w:pPr>
    </w:p>
    <w:p w:rsidR="001165D8" w:rsidRDefault="001165D8" w:rsidP="001165D8">
      <w:pPr>
        <w:rPr>
          <w:rFonts w:ascii="Arial" w:hAnsi="Arial" w:cs="Arial"/>
        </w:rPr>
      </w:pPr>
      <w:r w:rsidRPr="00F60FE2">
        <w:rPr>
          <w:rFonts w:ascii="Arial" w:hAnsi="Arial" w:cs="Arial"/>
        </w:rPr>
        <w:t xml:space="preserve">Overtredelsesgebyret, med tillegg av eventuelle renter og omkostninger, innkreves etter de samme regler som for skatte- og avgiftskrav så langt disse passer, jf. lov om betaling og innkreving av skatte- og avgiftskrav (skattebetalingsloven) av 17. juni 2005 § 1-1 nr. 3, bokstav a. Dette innebærer at skattekontoret skal ivareta sine oppgaver </w:t>
      </w:r>
      <w:r w:rsidR="005A5D35" w:rsidRPr="00F60FE2">
        <w:rPr>
          <w:rFonts w:ascii="Arial" w:hAnsi="Arial" w:cs="Arial"/>
        </w:rPr>
        <w:t xml:space="preserve">og fullmakter </w:t>
      </w:r>
      <w:r w:rsidRPr="00F60FE2">
        <w:rPr>
          <w:rFonts w:ascii="Arial" w:hAnsi="Arial" w:cs="Arial"/>
        </w:rPr>
        <w:t>som innkrevingsmyndighet</w:t>
      </w:r>
      <w:r w:rsidR="005A5D35" w:rsidRPr="00F60FE2">
        <w:rPr>
          <w:rFonts w:ascii="Arial" w:hAnsi="Arial" w:cs="Arial"/>
        </w:rPr>
        <w:t xml:space="preserve"> for overtredelsesgebyret </w:t>
      </w:r>
      <w:r w:rsidRPr="00F60FE2">
        <w:rPr>
          <w:rFonts w:ascii="Arial" w:hAnsi="Arial" w:cs="Arial"/>
        </w:rPr>
        <w:t xml:space="preserve">på samme måte som for øvrige skatte- og avgiftskrav </w:t>
      </w:r>
      <w:r w:rsidR="005A5D35" w:rsidRPr="00F60FE2">
        <w:rPr>
          <w:rFonts w:ascii="Arial" w:hAnsi="Arial" w:cs="Arial"/>
        </w:rPr>
        <w:t>skattekontoret</w:t>
      </w:r>
      <w:r w:rsidRPr="00F60FE2">
        <w:rPr>
          <w:rFonts w:ascii="Arial" w:hAnsi="Arial" w:cs="Arial"/>
        </w:rPr>
        <w:t xml:space="preserve"> har til </w:t>
      </w:r>
      <w:r w:rsidR="005A5D35" w:rsidRPr="00F60FE2">
        <w:rPr>
          <w:rFonts w:ascii="Arial" w:hAnsi="Arial" w:cs="Arial"/>
        </w:rPr>
        <w:t xml:space="preserve">innkreving/ </w:t>
      </w:r>
      <w:r w:rsidRPr="00F60FE2">
        <w:rPr>
          <w:rFonts w:ascii="Arial" w:hAnsi="Arial" w:cs="Arial"/>
        </w:rPr>
        <w:t>innfordring</w:t>
      </w:r>
      <w:r w:rsidR="005A5D35" w:rsidRPr="00F60FE2">
        <w:rPr>
          <w:rFonts w:ascii="Arial" w:hAnsi="Arial" w:cs="Arial"/>
        </w:rPr>
        <w:t>, jf. skattebetalingsloven kapittel 2 sammenholdt</w:t>
      </w:r>
      <w:r w:rsidR="000349A5">
        <w:rPr>
          <w:rFonts w:ascii="Arial" w:hAnsi="Arial" w:cs="Arial"/>
        </w:rPr>
        <w:t xml:space="preserve"> med namsfullmakten etter loven</w:t>
      </w:r>
      <w:r w:rsidR="005A5D35" w:rsidRPr="00F60FE2">
        <w:rPr>
          <w:rFonts w:ascii="Arial" w:hAnsi="Arial" w:cs="Arial"/>
        </w:rPr>
        <w:t xml:space="preserve"> § 14-</w:t>
      </w:r>
      <w:r w:rsidR="00BE70BF" w:rsidRPr="00F60FE2">
        <w:rPr>
          <w:rFonts w:ascii="Arial" w:hAnsi="Arial" w:cs="Arial"/>
        </w:rPr>
        <w:t>3.</w:t>
      </w:r>
      <w:r w:rsidR="00D91118" w:rsidRPr="00F60FE2">
        <w:rPr>
          <w:rFonts w:ascii="Arial" w:hAnsi="Arial" w:cs="Arial"/>
        </w:rPr>
        <w:t xml:space="preserve"> Gjeldende forskriftsverk, retningslinjer </w:t>
      </w:r>
      <w:r w:rsidRPr="00F60FE2">
        <w:rPr>
          <w:rFonts w:ascii="Arial" w:hAnsi="Arial" w:cs="Arial"/>
        </w:rPr>
        <w:t xml:space="preserve">og rammer for </w:t>
      </w:r>
      <w:r w:rsidR="00D91118" w:rsidRPr="00F60FE2">
        <w:rPr>
          <w:rFonts w:ascii="Arial" w:hAnsi="Arial" w:cs="Arial"/>
        </w:rPr>
        <w:t xml:space="preserve">innkrevingen, herunder </w:t>
      </w:r>
      <w:r w:rsidR="00130CDA" w:rsidRPr="00F60FE2">
        <w:rPr>
          <w:rFonts w:ascii="Arial" w:hAnsi="Arial" w:cs="Arial"/>
        </w:rPr>
        <w:t xml:space="preserve">med hensyn til </w:t>
      </w:r>
      <w:r w:rsidRPr="00F60FE2">
        <w:rPr>
          <w:rFonts w:ascii="Arial" w:hAnsi="Arial" w:cs="Arial"/>
        </w:rPr>
        <w:t>tvangsinnfordring, tiltaksbruk og lemping</w:t>
      </w:r>
      <w:r w:rsidR="00D91118" w:rsidRPr="00F60FE2">
        <w:rPr>
          <w:rFonts w:ascii="Arial" w:hAnsi="Arial" w:cs="Arial"/>
        </w:rPr>
        <w:t>,</w:t>
      </w:r>
      <w:r w:rsidRPr="00F60FE2">
        <w:rPr>
          <w:rFonts w:ascii="Arial" w:hAnsi="Arial" w:cs="Arial"/>
        </w:rPr>
        <w:t xml:space="preserve"> vil således også gjelde tilsvarende</w:t>
      </w:r>
      <w:r w:rsidR="00D91118" w:rsidRPr="00F60FE2">
        <w:rPr>
          <w:rFonts w:ascii="Arial" w:hAnsi="Arial" w:cs="Arial"/>
        </w:rPr>
        <w:t xml:space="preserve"> for det nye overtredelsesgebyret</w:t>
      </w:r>
      <w:r w:rsidRPr="00F60FE2">
        <w:rPr>
          <w:rFonts w:ascii="Arial" w:hAnsi="Arial" w:cs="Arial"/>
        </w:rPr>
        <w:t>.</w:t>
      </w:r>
    </w:p>
    <w:p w:rsidR="00A174E7" w:rsidRDefault="00A174E7">
      <w:pPr>
        <w:rPr>
          <w:rFonts w:ascii="Arial" w:hAnsi="Arial" w:cs="Arial"/>
        </w:rPr>
      </w:pPr>
      <w:r>
        <w:rPr>
          <w:rFonts w:ascii="Arial" w:hAnsi="Arial" w:cs="Arial"/>
        </w:rPr>
        <w:br w:type="page"/>
      </w:r>
    </w:p>
    <w:p w:rsidR="00A174E7" w:rsidRPr="00C078BA" w:rsidRDefault="00A174E7" w:rsidP="00C078BA">
      <w:pPr>
        <w:pStyle w:val="Overskrift1"/>
      </w:pPr>
      <w:bookmarkStart w:id="55" w:name="_Toc368391463"/>
      <w:r w:rsidRPr="00C078BA">
        <w:lastRenderedPageBreak/>
        <w:t>Vedlegg: Oversikt over lov- og forskriftsendringer</w:t>
      </w:r>
      <w:bookmarkEnd w:id="55"/>
    </w:p>
    <w:p w:rsidR="00A174E7" w:rsidRPr="00840D72" w:rsidRDefault="00A174E7" w:rsidP="00A174E7">
      <w:pPr>
        <w:autoSpaceDE w:val="0"/>
        <w:autoSpaceDN w:val="0"/>
        <w:adjustRightInd w:val="0"/>
        <w:spacing w:before="100" w:after="100"/>
        <w:rPr>
          <w:b/>
          <w:sz w:val="24"/>
          <w:szCs w:val="24"/>
          <w:u w:val="single"/>
        </w:rPr>
      </w:pPr>
    </w:p>
    <w:p w:rsidR="00A174E7" w:rsidRPr="00840D72" w:rsidRDefault="00A174E7" w:rsidP="00A174E7">
      <w:pPr>
        <w:autoSpaceDE w:val="0"/>
        <w:autoSpaceDN w:val="0"/>
        <w:adjustRightInd w:val="0"/>
        <w:spacing w:before="100" w:after="100"/>
        <w:rPr>
          <w:rFonts w:ascii="Arial" w:hAnsi="Arial" w:cs="Arial"/>
          <w:u w:val="single"/>
          <w:lang w:val="nn-NO"/>
        </w:rPr>
      </w:pPr>
      <w:r w:rsidRPr="00840D72">
        <w:rPr>
          <w:rFonts w:ascii="Arial" w:hAnsi="Arial" w:cs="Arial"/>
          <w:u w:val="single"/>
          <w:lang w:val="nn-NO"/>
        </w:rPr>
        <w:t>Lov 19. november 2004 nr. 73 om bokføring (bokføringsloven)</w:t>
      </w:r>
    </w:p>
    <w:p w:rsidR="00A174E7" w:rsidRPr="00F51B04" w:rsidRDefault="00A174E7" w:rsidP="00A174E7">
      <w:pPr>
        <w:rPr>
          <w:rFonts w:ascii="Arial" w:hAnsi="Arial" w:cs="Arial"/>
          <w:lang w:val="nn-NO"/>
        </w:rPr>
      </w:pPr>
      <w:r w:rsidRPr="00F51B04">
        <w:rPr>
          <w:rFonts w:ascii="Arial" w:hAnsi="Arial" w:cs="Arial"/>
          <w:b/>
          <w:lang w:val="nn-NO"/>
        </w:rPr>
        <w:t>§ 3a</w:t>
      </w:r>
      <w:r w:rsidRPr="00F51B04">
        <w:rPr>
          <w:rFonts w:ascii="Arial" w:hAnsi="Arial" w:cs="Arial"/>
          <w:lang w:val="nn-NO"/>
        </w:rPr>
        <w:t>.</w:t>
      </w:r>
      <w:r w:rsidRPr="00F51B04">
        <w:rPr>
          <w:rFonts w:ascii="Arial" w:hAnsi="Arial" w:cs="Arial"/>
          <w:b/>
          <w:lang w:val="nn-NO"/>
        </w:rPr>
        <w:t xml:space="preserve"> </w:t>
      </w:r>
      <w:r w:rsidRPr="00F51B04">
        <w:rPr>
          <w:rFonts w:ascii="Arial" w:hAnsi="Arial" w:cs="Arial"/>
          <w:i/>
          <w:lang w:val="nn-NO"/>
        </w:rPr>
        <w:t xml:space="preserve">Personalliste </w:t>
      </w:r>
    </w:p>
    <w:p w:rsidR="00A174E7" w:rsidRPr="00F51B04" w:rsidRDefault="00A174E7" w:rsidP="00A174E7">
      <w:pPr>
        <w:rPr>
          <w:rFonts w:ascii="Arial" w:hAnsi="Arial" w:cs="Arial"/>
          <w:lang w:val="nn-NO"/>
        </w:rPr>
      </w:pPr>
      <w:r w:rsidRPr="00F51B04">
        <w:rPr>
          <w:rFonts w:ascii="Arial" w:hAnsi="Arial" w:cs="Arial"/>
          <w:lang w:val="nn-NO"/>
        </w:rPr>
        <w:t xml:space="preserve">       </w:t>
      </w:r>
      <w:proofErr w:type="spellStart"/>
      <w:r w:rsidRPr="00F51B04">
        <w:rPr>
          <w:rFonts w:ascii="Arial" w:hAnsi="Arial" w:cs="Arial"/>
          <w:lang w:val="nn-NO"/>
        </w:rPr>
        <w:t>Arbeidsgivere</w:t>
      </w:r>
      <w:proofErr w:type="spellEnd"/>
      <w:r w:rsidRPr="00F51B04">
        <w:rPr>
          <w:rFonts w:ascii="Arial" w:hAnsi="Arial" w:cs="Arial"/>
          <w:lang w:val="nn-NO"/>
        </w:rPr>
        <w:t xml:space="preserve"> i de </w:t>
      </w:r>
      <w:proofErr w:type="spellStart"/>
      <w:r w:rsidRPr="00F51B04">
        <w:rPr>
          <w:rFonts w:ascii="Arial" w:hAnsi="Arial" w:cs="Arial"/>
          <w:lang w:val="nn-NO"/>
        </w:rPr>
        <w:t>bransjer</w:t>
      </w:r>
      <w:proofErr w:type="spellEnd"/>
      <w:r w:rsidRPr="00F51B04">
        <w:rPr>
          <w:rFonts w:ascii="Arial" w:hAnsi="Arial" w:cs="Arial"/>
          <w:lang w:val="nn-NO"/>
        </w:rPr>
        <w:t xml:space="preserve"> departementet bestemmer, skal føre personalliste. </w:t>
      </w:r>
    </w:p>
    <w:p w:rsidR="00A174E7" w:rsidRPr="00F51B04" w:rsidRDefault="00A174E7" w:rsidP="00A174E7">
      <w:pPr>
        <w:rPr>
          <w:rFonts w:ascii="Arial" w:hAnsi="Arial" w:cs="Arial"/>
          <w:lang w:val="nn-NO"/>
        </w:rPr>
      </w:pPr>
    </w:p>
    <w:p w:rsidR="00C078BA" w:rsidRPr="00F51B04" w:rsidRDefault="00C078BA" w:rsidP="00A174E7">
      <w:pPr>
        <w:rPr>
          <w:rFonts w:ascii="Arial" w:hAnsi="Arial" w:cs="Arial"/>
          <w:lang w:val="nn-NO"/>
        </w:rPr>
      </w:pPr>
    </w:p>
    <w:p w:rsidR="00A174E7" w:rsidRPr="00840D72" w:rsidRDefault="00A174E7" w:rsidP="00A174E7">
      <w:pPr>
        <w:rPr>
          <w:rFonts w:ascii="Arial" w:hAnsi="Arial" w:cs="Arial"/>
          <w:u w:val="single"/>
          <w:lang w:val="nn-NO"/>
        </w:rPr>
      </w:pPr>
      <w:r w:rsidRPr="00840D72">
        <w:rPr>
          <w:rFonts w:ascii="Arial" w:hAnsi="Arial" w:cs="Arial"/>
          <w:u w:val="single"/>
          <w:lang w:val="nn-NO"/>
        </w:rPr>
        <w:t xml:space="preserve">Forskrift 1. desember 2004 nr. 1558 om bokføring </w:t>
      </w:r>
      <w:r w:rsidRPr="003B71D9">
        <w:rPr>
          <w:rFonts w:ascii="Arial" w:hAnsi="Arial" w:cs="Arial"/>
          <w:u w:val="single"/>
        </w:rPr>
        <w:t>(bokføringsforskriften</w:t>
      </w:r>
      <w:r w:rsidRPr="00840D72">
        <w:rPr>
          <w:rFonts w:ascii="Arial" w:hAnsi="Arial" w:cs="Arial"/>
          <w:u w:val="single"/>
          <w:lang w:val="nn-NO"/>
        </w:rPr>
        <w:t>)</w:t>
      </w:r>
    </w:p>
    <w:p w:rsidR="00A174E7" w:rsidRPr="0081674C" w:rsidRDefault="00A174E7" w:rsidP="00A174E7">
      <w:pPr>
        <w:pStyle w:val="H4"/>
        <w:rPr>
          <w:rFonts w:ascii="Arial" w:hAnsi="Arial" w:cs="Arial"/>
          <w:sz w:val="20"/>
          <w:szCs w:val="20"/>
          <w:lang w:val="nn-NO"/>
        </w:rPr>
      </w:pPr>
      <w:r w:rsidRPr="0081674C">
        <w:rPr>
          <w:rFonts w:ascii="Arial" w:hAnsi="Arial" w:cs="Arial"/>
          <w:sz w:val="20"/>
          <w:szCs w:val="20"/>
          <w:lang w:val="nn-NO"/>
        </w:rPr>
        <w:t xml:space="preserve">Delkapittel 8-3. </w:t>
      </w:r>
      <w:proofErr w:type="spellStart"/>
      <w:r w:rsidRPr="0081674C">
        <w:rPr>
          <w:rFonts w:ascii="Arial" w:hAnsi="Arial" w:cs="Arial"/>
          <w:sz w:val="20"/>
          <w:szCs w:val="20"/>
          <w:lang w:val="nn-NO"/>
        </w:rPr>
        <w:t>Frisørvirksomhet</w:t>
      </w:r>
      <w:proofErr w:type="spellEnd"/>
      <w:r w:rsidRPr="0081674C">
        <w:rPr>
          <w:rFonts w:ascii="Arial" w:hAnsi="Arial" w:cs="Arial"/>
          <w:sz w:val="20"/>
          <w:szCs w:val="20"/>
          <w:lang w:val="nn-NO"/>
        </w:rPr>
        <w:t xml:space="preserve"> og </w:t>
      </w:r>
      <w:proofErr w:type="spellStart"/>
      <w:r w:rsidRPr="0081674C">
        <w:rPr>
          <w:rFonts w:ascii="Arial" w:hAnsi="Arial" w:cs="Arial"/>
          <w:sz w:val="20"/>
          <w:szCs w:val="20"/>
          <w:lang w:val="nn-NO"/>
        </w:rPr>
        <w:t>skjønnhetspleie</w:t>
      </w:r>
      <w:proofErr w:type="spellEnd"/>
      <w:r w:rsidRPr="0081674C">
        <w:rPr>
          <w:rFonts w:ascii="Arial" w:hAnsi="Arial" w:cs="Arial"/>
          <w:sz w:val="20"/>
          <w:szCs w:val="20"/>
          <w:lang w:val="nn-NO"/>
        </w:rPr>
        <w:t xml:space="preserve"> </w:t>
      </w:r>
    </w:p>
    <w:p w:rsidR="00A174E7" w:rsidRPr="00A174E7" w:rsidRDefault="00A174E7" w:rsidP="00A174E7">
      <w:pPr>
        <w:rPr>
          <w:rFonts w:ascii="Arial" w:hAnsi="Arial" w:cs="Arial"/>
          <w:lang w:val="nn-NO"/>
        </w:rPr>
      </w:pPr>
      <w:r w:rsidRPr="0081674C">
        <w:rPr>
          <w:rFonts w:ascii="Arial" w:hAnsi="Arial" w:cs="Arial"/>
          <w:b/>
          <w:lang w:val="nn-NO"/>
        </w:rPr>
        <w:t xml:space="preserve">§ 8-3-4. </w:t>
      </w:r>
      <w:r w:rsidRPr="00A174E7">
        <w:rPr>
          <w:rFonts w:ascii="Arial" w:hAnsi="Arial" w:cs="Arial"/>
          <w:i/>
          <w:lang w:val="nn-NO"/>
        </w:rPr>
        <w:t>Personalliste</w:t>
      </w:r>
      <w:r w:rsidRPr="00A174E7">
        <w:rPr>
          <w:rFonts w:ascii="Arial" w:hAnsi="Arial" w:cs="Arial"/>
          <w:lang w:val="nn-NO"/>
        </w:rPr>
        <w:t xml:space="preserve"> </w:t>
      </w:r>
    </w:p>
    <w:p w:rsidR="00A174E7" w:rsidRPr="00A174E7" w:rsidRDefault="00A174E7" w:rsidP="00A174E7">
      <w:pPr>
        <w:rPr>
          <w:rFonts w:ascii="Arial" w:hAnsi="Arial" w:cs="Arial"/>
          <w:lang w:val="nn-NO"/>
        </w:rPr>
      </w:pPr>
      <w:r w:rsidRPr="00A174E7">
        <w:rPr>
          <w:rFonts w:ascii="Arial" w:hAnsi="Arial" w:cs="Arial"/>
          <w:lang w:val="nn-NO"/>
        </w:rPr>
        <w:t xml:space="preserve">       Bokføringspliktige etter § 8-3-1 skal føre og oppbevare personalliste i samsvar med § 8-5-6 og § 8-5-7. </w:t>
      </w:r>
    </w:p>
    <w:p w:rsidR="00A174E7" w:rsidRPr="0081674C" w:rsidRDefault="00A174E7" w:rsidP="00A174E7">
      <w:pPr>
        <w:rPr>
          <w:rFonts w:ascii="Arial" w:hAnsi="Arial" w:cs="Arial"/>
          <w:lang w:val="nn-NO"/>
        </w:rPr>
      </w:pPr>
    </w:p>
    <w:p w:rsidR="00A174E7" w:rsidRPr="00A174E7" w:rsidRDefault="00A174E7" w:rsidP="00A174E7">
      <w:pPr>
        <w:spacing w:before="100" w:after="100"/>
        <w:rPr>
          <w:rFonts w:ascii="Arial" w:hAnsi="Arial" w:cs="Arial"/>
          <w:b/>
          <w:lang w:val="nn-NO"/>
        </w:rPr>
      </w:pPr>
      <w:r w:rsidRPr="00A174E7">
        <w:rPr>
          <w:rFonts w:ascii="Arial" w:hAnsi="Arial" w:cs="Arial"/>
          <w:b/>
          <w:lang w:val="nn-NO"/>
        </w:rPr>
        <w:t>Delkapittel 8-5. Serveringssteder</w:t>
      </w:r>
    </w:p>
    <w:p w:rsidR="00A174E7" w:rsidRPr="00A174E7" w:rsidRDefault="00A174E7" w:rsidP="00A174E7">
      <w:pPr>
        <w:rPr>
          <w:rFonts w:ascii="Arial" w:hAnsi="Arial" w:cs="Arial"/>
          <w:lang w:val="nn-NO"/>
        </w:rPr>
      </w:pPr>
      <w:r w:rsidRPr="00A174E7">
        <w:rPr>
          <w:rFonts w:ascii="Arial" w:hAnsi="Arial" w:cs="Arial"/>
          <w:b/>
          <w:lang w:val="nn-NO"/>
        </w:rPr>
        <w:t>§ 8-5-1.</w:t>
      </w:r>
      <w:r w:rsidRPr="0081674C">
        <w:rPr>
          <w:rFonts w:ascii="Arial" w:hAnsi="Arial" w:cs="Arial"/>
          <w:b/>
          <w:lang w:val="nn-NO"/>
        </w:rPr>
        <w:t xml:space="preserve"> </w:t>
      </w:r>
      <w:r w:rsidRPr="00A174E7">
        <w:rPr>
          <w:rFonts w:ascii="Arial" w:hAnsi="Arial" w:cs="Arial"/>
          <w:i/>
          <w:lang w:val="nn-NO"/>
        </w:rPr>
        <w:t xml:space="preserve">Virkeområde </w:t>
      </w:r>
    </w:p>
    <w:p w:rsidR="00A174E7" w:rsidRPr="00A174E7" w:rsidRDefault="00A174E7" w:rsidP="00A174E7">
      <w:pPr>
        <w:rPr>
          <w:rFonts w:ascii="Arial" w:hAnsi="Arial" w:cs="Arial"/>
          <w:lang w:val="nn-NO"/>
        </w:rPr>
      </w:pPr>
      <w:r w:rsidRPr="00A174E7">
        <w:rPr>
          <w:rFonts w:ascii="Arial" w:hAnsi="Arial" w:cs="Arial"/>
          <w:lang w:val="nn-NO"/>
        </w:rPr>
        <w:t xml:space="preserve">       Med serveringssted menes i denne forskrift serveringssted som </w:t>
      </w:r>
      <w:proofErr w:type="spellStart"/>
      <w:r w:rsidRPr="00A174E7">
        <w:rPr>
          <w:rFonts w:ascii="Arial" w:hAnsi="Arial" w:cs="Arial"/>
          <w:lang w:val="nn-NO"/>
        </w:rPr>
        <w:t>nevnt</w:t>
      </w:r>
      <w:proofErr w:type="spellEnd"/>
      <w:r w:rsidRPr="00A174E7">
        <w:rPr>
          <w:rFonts w:ascii="Arial" w:hAnsi="Arial" w:cs="Arial"/>
          <w:lang w:val="nn-NO"/>
        </w:rPr>
        <w:t xml:space="preserve"> i lov 13. juni 1997 nr. 55 om </w:t>
      </w:r>
      <w:proofErr w:type="spellStart"/>
      <w:r w:rsidRPr="00A174E7">
        <w:rPr>
          <w:rFonts w:ascii="Arial" w:hAnsi="Arial" w:cs="Arial"/>
          <w:lang w:val="nn-NO"/>
        </w:rPr>
        <w:t>serveringsvirksomhet</w:t>
      </w:r>
      <w:proofErr w:type="spellEnd"/>
      <w:r w:rsidRPr="00A174E7">
        <w:rPr>
          <w:rFonts w:ascii="Arial" w:hAnsi="Arial" w:cs="Arial"/>
          <w:lang w:val="nn-NO"/>
        </w:rPr>
        <w:t xml:space="preserve"> § 2. </w:t>
      </w:r>
    </w:p>
    <w:p w:rsidR="00A174E7" w:rsidRPr="00A174E7" w:rsidRDefault="00A174E7" w:rsidP="00A174E7">
      <w:pPr>
        <w:rPr>
          <w:rFonts w:ascii="Arial" w:hAnsi="Arial" w:cs="Arial"/>
        </w:rPr>
      </w:pPr>
      <w:r w:rsidRPr="00A174E7">
        <w:rPr>
          <w:rFonts w:ascii="Arial" w:hAnsi="Arial" w:cs="Arial"/>
          <w:lang w:val="nn-NO"/>
        </w:rPr>
        <w:t xml:space="preserve">       </w:t>
      </w:r>
      <w:r w:rsidRPr="00A174E7">
        <w:rPr>
          <w:rFonts w:ascii="Arial" w:hAnsi="Arial" w:cs="Arial"/>
        </w:rPr>
        <w:t xml:space="preserve">Dette delkapittelet gjelder for den som i næring driver serveringssted der det foregår servering av øl, vin eller brennevin. </w:t>
      </w:r>
    </w:p>
    <w:p w:rsidR="00A174E7" w:rsidRPr="00A174E7" w:rsidRDefault="00A174E7" w:rsidP="00A174E7">
      <w:pPr>
        <w:rPr>
          <w:rFonts w:ascii="Arial" w:hAnsi="Arial" w:cs="Arial"/>
        </w:rPr>
      </w:pPr>
      <w:r w:rsidRPr="00A174E7">
        <w:rPr>
          <w:rFonts w:ascii="Arial" w:hAnsi="Arial" w:cs="Arial"/>
        </w:rPr>
        <w:t xml:space="preserve">       </w:t>
      </w:r>
      <w:proofErr w:type="spellStart"/>
      <w:r w:rsidRPr="00A174E7">
        <w:rPr>
          <w:rFonts w:ascii="Arial" w:hAnsi="Arial" w:cs="Arial"/>
        </w:rPr>
        <w:t>Forskriften</w:t>
      </w:r>
      <w:proofErr w:type="spellEnd"/>
      <w:r w:rsidRPr="00A174E7">
        <w:rPr>
          <w:rFonts w:ascii="Arial" w:hAnsi="Arial" w:cs="Arial"/>
        </w:rPr>
        <w:t xml:space="preserve"> § 8-5-6 og § 8-5-7 gjelder dessuten for den som i næring driver serveringssted, cateringvirksomhet, gatekjøkken eller annen virksomhet hvor tilberedt mat mv. bringes ut til kunden eller hentes på forretningsstedet. </w:t>
      </w:r>
    </w:p>
    <w:p w:rsidR="00A174E7" w:rsidRPr="001E0E4E" w:rsidRDefault="00A174E7" w:rsidP="00A174E7">
      <w:pPr>
        <w:rPr>
          <w:rFonts w:ascii="Arial" w:hAnsi="Arial" w:cs="Arial"/>
        </w:rPr>
      </w:pPr>
    </w:p>
    <w:p w:rsidR="00A174E7" w:rsidRPr="001E0E4E" w:rsidRDefault="00A174E7" w:rsidP="00A174E7">
      <w:pPr>
        <w:rPr>
          <w:rFonts w:ascii="Arial" w:hAnsi="Arial" w:cs="Arial"/>
        </w:rPr>
      </w:pPr>
      <w:r w:rsidRPr="00A174E7">
        <w:rPr>
          <w:rFonts w:ascii="Arial" w:hAnsi="Arial" w:cs="Arial"/>
          <w:b/>
        </w:rPr>
        <w:t>§ 8-5-6.</w:t>
      </w:r>
      <w:r w:rsidRPr="001E0E4E">
        <w:rPr>
          <w:rFonts w:ascii="Arial" w:hAnsi="Arial" w:cs="Arial"/>
        </w:rPr>
        <w:t xml:space="preserve"> </w:t>
      </w:r>
      <w:r w:rsidRPr="00A174E7">
        <w:rPr>
          <w:rFonts w:ascii="Arial" w:hAnsi="Arial" w:cs="Arial"/>
          <w:i/>
        </w:rPr>
        <w:t>Personalliste</w:t>
      </w:r>
      <w:r w:rsidRPr="00A174E7">
        <w:rPr>
          <w:rFonts w:ascii="Arial" w:hAnsi="Arial" w:cs="Arial"/>
        </w:rPr>
        <w:t xml:space="preserve"> </w:t>
      </w:r>
    </w:p>
    <w:p w:rsidR="00A174E7" w:rsidRPr="001E0E4E" w:rsidRDefault="00A174E7" w:rsidP="00A174E7">
      <w:pPr>
        <w:rPr>
          <w:rFonts w:ascii="Arial" w:hAnsi="Arial" w:cs="Arial"/>
        </w:rPr>
      </w:pPr>
      <w:r w:rsidRPr="001E0E4E">
        <w:rPr>
          <w:rFonts w:ascii="Arial" w:hAnsi="Arial" w:cs="Arial"/>
        </w:rPr>
        <w:t xml:space="preserve">       Den bokføringspliktige skal sørge for at det på arbeidsstedet føres en personalliste. Personallisten skal angi den bokføringspliktiges navn og organisasjonsnummer. </w:t>
      </w:r>
    </w:p>
    <w:p w:rsidR="00A174E7" w:rsidRPr="001E0E4E" w:rsidRDefault="00A174E7" w:rsidP="00A174E7">
      <w:pPr>
        <w:rPr>
          <w:rFonts w:ascii="Arial" w:hAnsi="Arial" w:cs="Arial"/>
        </w:rPr>
      </w:pPr>
      <w:r w:rsidRPr="001E0E4E">
        <w:rPr>
          <w:rFonts w:ascii="Arial" w:hAnsi="Arial" w:cs="Arial"/>
        </w:rPr>
        <w:t xml:space="preserve">       Personallisten skal gi en oversikt over personer som arbeider i virksomheten, herunder også ulønnet og innleid personale. Personallisten skal angi den enkeltes navn og fødselsnummer eller D-nummer. Fødselsnumre og D-numre kan erstattes med unike koder. Det skal i så fall utarbeides en oversikt over benyttede koder med tilhørende fødselsnummer eller D-nummer. Kodeoversikten anses som en del av personallisten. </w:t>
      </w:r>
    </w:p>
    <w:p w:rsidR="00A174E7" w:rsidRPr="001E0E4E" w:rsidRDefault="00A174E7" w:rsidP="00A174E7">
      <w:pPr>
        <w:rPr>
          <w:rFonts w:ascii="Arial" w:hAnsi="Arial" w:cs="Arial"/>
        </w:rPr>
      </w:pPr>
      <w:r w:rsidRPr="001E0E4E">
        <w:rPr>
          <w:rFonts w:ascii="Arial" w:hAnsi="Arial" w:cs="Arial"/>
        </w:rPr>
        <w:t xml:space="preserve">       Personallisten skal for hver arbeidsdag angi tidspunktet for arbeidsdagens begynnelse og slutt, og skal føres i umiddelbar tilknytning til at arbeidet påbegynnes og avsluttes. </w:t>
      </w:r>
    </w:p>
    <w:p w:rsidR="00A174E7" w:rsidRPr="001E0E4E" w:rsidRDefault="00A174E7" w:rsidP="00A174E7">
      <w:pPr>
        <w:rPr>
          <w:rFonts w:ascii="Arial" w:hAnsi="Arial" w:cs="Arial"/>
        </w:rPr>
      </w:pPr>
      <w:r w:rsidRPr="001E0E4E">
        <w:rPr>
          <w:rFonts w:ascii="Arial" w:hAnsi="Arial" w:cs="Arial"/>
        </w:rPr>
        <w:t xml:space="preserve">       Den bokføringspliktige skal sørge for at pass eller annen gyldig legitimasjon med bilde, eller kopi av slik legitimasjon kan fremvises for alle tilstedeværende som arbeider i virksomheten. </w:t>
      </w:r>
    </w:p>
    <w:p w:rsidR="00A174E7" w:rsidRPr="001E0E4E" w:rsidRDefault="00A174E7" w:rsidP="00A174E7">
      <w:pPr>
        <w:rPr>
          <w:rFonts w:ascii="Arial" w:hAnsi="Arial" w:cs="Arial"/>
        </w:rPr>
      </w:pPr>
      <w:r w:rsidRPr="001E0E4E">
        <w:rPr>
          <w:rFonts w:ascii="Arial" w:hAnsi="Arial" w:cs="Arial"/>
        </w:rPr>
        <w:t xml:space="preserve">       Personalliste kan føres manuelt eller elektronisk. Personalliste som føres manuelt skal foreligge på arbeidsstedet i en innbundet bok der sidene er forhåndsnummererte. Personalliste som føres elektronisk skal umiddelbart kunne skrives ut på papir. Dersom det foretas rettelser i personallisten, skal det fremgå hvem som har foretatt rettelsen og tidspunkt for når det er gjort. </w:t>
      </w:r>
    </w:p>
    <w:p w:rsidR="00A174E7" w:rsidRPr="001E0E4E" w:rsidRDefault="00A174E7" w:rsidP="00A174E7">
      <w:pPr>
        <w:rPr>
          <w:rFonts w:ascii="Arial" w:hAnsi="Arial" w:cs="Arial"/>
        </w:rPr>
      </w:pPr>
      <w:r w:rsidRPr="001E0E4E">
        <w:rPr>
          <w:rFonts w:ascii="Arial" w:hAnsi="Arial" w:cs="Arial"/>
        </w:rPr>
        <w:t xml:space="preserve">       Bokføringspliktige som plikter å utarbeide arbeidsplan etter </w:t>
      </w:r>
      <w:proofErr w:type="gramStart"/>
      <w:r w:rsidRPr="001E0E4E">
        <w:rPr>
          <w:rFonts w:ascii="Arial" w:hAnsi="Arial" w:cs="Arial"/>
        </w:rPr>
        <w:t>arbeidsmiljøloven ( lov</w:t>
      </w:r>
      <w:proofErr w:type="gramEnd"/>
      <w:r w:rsidRPr="001E0E4E">
        <w:rPr>
          <w:rFonts w:ascii="Arial" w:hAnsi="Arial" w:cs="Arial"/>
        </w:rPr>
        <w:t xml:space="preserve"> 17. juni 2005 nr. 62) § 10-3, eller som på annet grunnlag utarbeider tilsvarende arbeidsplan, kan benytte denne som alternativ til personalliste etter første ledd. En slik arbeidsplan må oppdateres fortløpende. Bestemmelsene om personalliste i denne forskrift gjelder tilsvarende for slik arbeidsplan. </w:t>
      </w:r>
    </w:p>
    <w:p w:rsidR="00A174E7" w:rsidRPr="001E0E4E" w:rsidRDefault="00A174E7" w:rsidP="00A174E7">
      <w:pPr>
        <w:rPr>
          <w:rFonts w:ascii="Arial" w:hAnsi="Arial" w:cs="Arial"/>
        </w:rPr>
      </w:pPr>
      <w:r w:rsidRPr="001E0E4E">
        <w:rPr>
          <w:rFonts w:ascii="Arial" w:hAnsi="Arial" w:cs="Arial"/>
        </w:rPr>
        <w:t xml:space="preserve">       Bestemmelsene i denne paragraf gjelder ikke for bokføringspliktige der personalet kun består av innehaveren, dennes ektefelle/ samboer eller barn under 16 år. Bestemmelsene gjelder heller ikke bokføringspliktige, der personalet kun består av daglig leder som også er deltaker eller aksjonær i foretaket, dennes ektefelle/ samboer eller barn under 16 år. Bestemmelsene gjelder heller ikke dersom den bokføringspliktige i hovedsak driver virksomhet som ikke omfattes av kravet til personalliste. </w:t>
      </w:r>
    </w:p>
    <w:p w:rsidR="00A174E7" w:rsidRPr="00A174E7" w:rsidRDefault="00A174E7" w:rsidP="00A174E7">
      <w:pPr>
        <w:rPr>
          <w:rFonts w:ascii="Arial" w:hAnsi="Arial" w:cs="Arial"/>
          <w:b/>
        </w:rPr>
      </w:pPr>
    </w:p>
    <w:p w:rsidR="00A174E7" w:rsidRPr="001E0E4E" w:rsidRDefault="00A174E7" w:rsidP="00A174E7">
      <w:pPr>
        <w:rPr>
          <w:rFonts w:ascii="Arial" w:hAnsi="Arial" w:cs="Arial"/>
        </w:rPr>
      </w:pPr>
      <w:r w:rsidRPr="00A174E7">
        <w:rPr>
          <w:rFonts w:ascii="Arial" w:hAnsi="Arial" w:cs="Arial"/>
          <w:b/>
        </w:rPr>
        <w:t>§ 8-5-7.</w:t>
      </w:r>
      <w:r w:rsidRPr="001E0E4E">
        <w:rPr>
          <w:rFonts w:ascii="Arial" w:hAnsi="Arial" w:cs="Arial"/>
        </w:rPr>
        <w:t xml:space="preserve"> </w:t>
      </w:r>
      <w:r w:rsidRPr="001E0E4E">
        <w:rPr>
          <w:rFonts w:ascii="Arial" w:hAnsi="Arial" w:cs="Arial"/>
          <w:i/>
        </w:rPr>
        <w:t xml:space="preserve">Oppbevaring </w:t>
      </w:r>
    </w:p>
    <w:p w:rsidR="00A174E7" w:rsidRPr="001E0E4E" w:rsidRDefault="00A174E7" w:rsidP="00A174E7">
      <w:pPr>
        <w:rPr>
          <w:rFonts w:ascii="Arial" w:hAnsi="Arial" w:cs="Arial"/>
        </w:rPr>
      </w:pPr>
      <w:r w:rsidRPr="001E0E4E">
        <w:rPr>
          <w:rFonts w:ascii="Arial" w:hAnsi="Arial" w:cs="Arial"/>
        </w:rPr>
        <w:t xml:space="preserve">       Dokumentasjon av priser som nevnt i § 8-5-5 og personalliste med eventuell kodeoversikt som nevnt i § 8-5-6 skal oppbevares i 3 år og 6 måneder etter regnskapsårets slutt. </w:t>
      </w:r>
    </w:p>
    <w:p w:rsidR="00A174E7" w:rsidRPr="001E0E4E" w:rsidRDefault="00A174E7" w:rsidP="00A174E7">
      <w:pPr>
        <w:rPr>
          <w:rFonts w:ascii="Arial" w:hAnsi="Arial" w:cs="Arial"/>
        </w:rPr>
      </w:pPr>
    </w:p>
    <w:p w:rsidR="00A174E7" w:rsidRPr="001E0E4E" w:rsidRDefault="00A174E7" w:rsidP="00A174E7">
      <w:pPr>
        <w:keepNext/>
        <w:autoSpaceDE w:val="0"/>
        <w:autoSpaceDN w:val="0"/>
        <w:adjustRightInd w:val="0"/>
        <w:spacing w:before="100" w:after="100"/>
        <w:outlineLvl w:val="4"/>
        <w:rPr>
          <w:rFonts w:ascii="Arial" w:hAnsi="Arial" w:cs="Arial"/>
          <w:b/>
          <w:bCs/>
        </w:rPr>
      </w:pPr>
      <w:r w:rsidRPr="001E0E4E">
        <w:rPr>
          <w:rFonts w:ascii="Arial" w:hAnsi="Arial" w:cs="Arial"/>
          <w:b/>
          <w:bCs/>
        </w:rPr>
        <w:t xml:space="preserve">Delkapittel 8-12. Bilverksteder og bilpleie </w:t>
      </w:r>
    </w:p>
    <w:p w:rsidR="00A174E7" w:rsidRPr="001E0E4E" w:rsidRDefault="00A174E7" w:rsidP="00A174E7">
      <w:pPr>
        <w:autoSpaceDE w:val="0"/>
        <w:autoSpaceDN w:val="0"/>
        <w:adjustRightInd w:val="0"/>
        <w:spacing w:before="100" w:after="100"/>
        <w:rPr>
          <w:rFonts w:ascii="Arial" w:hAnsi="Arial" w:cs="Arial"/>
        </w:rPr>
      </w:pPr>
      <w:bookmarkStart w:id="56" w:name="8-12-1"/>
      <w:bookmarkEnd w:id="56"/>
      <w:r w:rsidRPr="001E0E4E">
        <w:rPr>
          <w:rFonts w:ascii="Arial" w:hAnsi="Arial" w:cs="Arial"/>
          <w:b/>
          <w:bCs/>
        </w:rPr>
        <w:t>§ 8-12-1.</w:t>
      </w:r>
      <w:r w:rsidRPr="001E0E4E">
        <w:rPr>
          <w:rFonts w:ascii="Arial" w:hAnsi="Arial" w:cs="Arial"/>
        </w:rPr>
        <w:t xml:space="preserve"> </w:t>
      </w:r>
      <w:r w:rsidRPr="001E0E4E">
        <w:rPr>
          <w:rFonts w:ascii="Arial" w:hAnsi="Arial" w:cs="Arial"/>
          <w:i/>
          <w:iCs/>
        </w:rPr>
        <w:t>Bilverksteder og bilpleie</w:t>
      </w:r>
      <w:r w:rsidRPr="001E0E4E">
        <w:rPr>
          <w:rFonts w:ascii="Arial" w:hAnsi="Arial" w:cs="Arial"/>
        </w:rPr>
        <w:t xml:space="preserve"> </w:t>
      </w:r>
    </w:p>
    <w:p w:rsidR="00A174E7" w:rsidRPr="001E0E4E" w:rsidRDefault="00A174E7" w:rsidP="00A174E7">
      <w:pPr>
        <w:autoSpaceDE w:val="0"/>
        <w:autoSpaceDN w:val="0"/>
        <w:adjustRightInd w:val="0"/>
        <w:spacing w:before="100" w:after="100"/>
        <w:rPr>
          <w:rFonts w:ascii="Arial" w:hAnsi="Arial" w:cs="Arial"/>
        </w:rPr>
      </w:pPr>
      <w:r w:rsidRPr="001E0E4E">
        <w:rPr>
          <w:rFonts w:ascii="Arial" w:hAnsi="Arial" w:cs="Arial"/>
        </w:rPr>
        <w:t xml:space="preserve">Bokføringspliktige som driver bilverksteder eller bilpleievirksomhet skal føre og oppbevare personalliste i samsvar med § 8-5-6 og § 8-5-7. </w:t>
      </w:r>
    </w:p>
    <w:p w:rsidR="00A174E7" w:rsidRPr="00A174E7" w:rsidRDefault="00A174E7" w:rsidP="00A174E7">
      <w:pPr>
        <w:rPr>
          <w:sz w:val="24"/>
          <w:szCs w:val="24"/>
        </w:rPr>
      </w:pPr>
    </w:p>
    <w:p w:rsidR="00A174E7" w:rsidRPr="00F51B04" w:rsidRDefault="00A174E7" w:rsidP="00A174E7">
      <w:pPr>
        <w:spacing w:before="100" w:after="100"/>
        <w:rPr>
          <w:rFonts w:ascii="Arial" w:hAnsi="Arial" w:cs="Arial"/>
          <w:u w:val="single"/>
        </w:rPr>
      </w:pPr>
      <w:r w:rsidRPr="00F51B04">
        <w:rPr>
          <w:rFonts w:ascii="Arial" w:hAnsi="Arial" w:cs="Arial"/>
          <w:u w:val="single"/>
        </w:rPr>
        <w:lastRenderedPageBreak/>
        <w:t>Lov 13. juni 1980 nr. 24 om ligningsforvaltning (ligningsloven)</w:t>
      </w:r>
    </w:p>
    <w:p w:rsidR="00A174E7" w:rsidRPr="0081674C" w:rsidRDefault="00A174E7" w:rsidP="00A174E7">
      <w:pPr>
        <w:rPr>
          <w:rFonts w:ascii="Arial" w:hAnsi="Arial" w:cs="Arial"/>
          <w:b/>
        </w:rPr>
      </w:pPr>
      <w:r w:rsidRPr="003304E6">
        <w:rPr>
          <w:rFonts w:ascii="Arial" w:hAnsi="Arial" w:cs="Arial"/>
          <w:b/>
        </w:rPr>
        <w:t>§ 10-9.</w:t>
      </w:r>
      <w:r w:rsidRPr="0081674C">
        <w:rPr>
          <w:rFonts w:ascii="Arial" w:hAnsi="Arial" w:cs="Arial"/>
          <w:b/>
        </w:rPr>
        <w:t xml:space="preserve"> </w:t>
      </w:r>
      <w:r w:rsidRPr="003304E6">
        <w:rPr>
          <w:rFonts w:ascii="Arial" w:hAnsi="Arial" w:cs="Arial"/>
          <w:i/>
        </w:rPr>
        <w:t>Overtredelsesgebyr ved manglende etterlevelse av pliktene til å føre og oppbevare personalliste</w:t>
      </w:r>
      <w:r w:rsidRPr="0081674C">
        <w:rPr>
          <w:rFonts w:ascii="Arial" w:hAnsi="Arial" w:cs="Arial"/>
          <w:b/>
        </w:rPr>
        <w:t xml:space="preserve">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Skattekontoret kan ilegge den som ikke har oppfylt sine plikter til å føre og oppbevare personalliste gitt i medhold av lov 19. november 2004 nr. 73 om bokføring et overtredelsesgebyr.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Gebyret skal utgjøre ti rettsgebyr, jf. lov 17. desember 1982 nr. 86 om rettsgebyr § 1 annet ledd. Ved gjentatt overtredelse innen tolv måneder fra ileggelse av gebyr skal gebyret utgjøre 20 rettsgebyr. Et tilleggsgebyr på to rettsgebyr skal ilegges for hver person som ikke er registrert i samsvar med bestemmelsene om føring av personalliste.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Gebyret kan frafalles dersom overtredelsen er forårsaket av særlige forhold utenfor den bokføringspliktiges kontroll.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Vedtak om gebyr kan påklages til Skattedirektoratet innen tre uker.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Gebyret tilfaller statskassen.  </w:t>
      </w:r>
    </w:p>
    <w:p w:rsidR="00A174E7" w:rsidRPr="0081674C" w:rsidRDefault="00A174E7" w:rsidP="00A174E7">
      <w:pPr>
        <w:pStyle w:val="Listeavsnitt"/>
        <w:numPr>
          <w:ilvl w:val="0"/>
          <w:numId w:val="25"/>
        </w:numPr>
        <w:rPr>
          <w:rFonts w:ascii="Arial" w:hAnsi="Arial" w:cs="Arial"/>
        </w:rPr>
      </w:pPr>
      <w:r w:rsidRPr="0081674C">
        <w:rPr>
          <w:rFonts w:ascii="Arial" w:hAnsi="Arial" w:cs="Arial"/>
        </w:rPr>
        <w:t xml:space="preserve">Departementet kan gi forskrift til utfylling og gjennomføring av denne paragraf. </w:t>
      </w:r>
    </w:p>
    <w:p w:rsidR="00A174E7" w:rsidRDefault="00A174E7" w:rsidP="00A174E7"/>
    <w:p w:rsidR="00C078BA" w:rsidRDefault="00C078BA" w:rsidP="00A174E7"/>
    <w:p w:rsidR="00A174E7" w:rsidRPr="00840D72" w:rsidRDefault="00A174E7" w:rsidP="00696009">
      <w:pPr>
        <w:spacing w:before="100" w:after="100"/>
        <w:rPr>
          <w:rFonts w:ascii="Arial" w:hAnsi="Arial" w:cs="Arial"/>
          <w:u w:val="single"/>
        </w:rPr>
      </w:pPr>
      <w:r w:rsidRPr="00840D72">
        <w:rPr>
          <w:rFonts w:ascii="Arial" w:hAnsi="Arial" w:cs="Arial"/>
          <w:u w:val="single"/>
        </w:rPr>
        <w:t xml:space="preserve">Forskrift 12. september 2013 nr. 1072 om overtredelsesgebyr ved manglende føring og oppbevaring av personalliste </w:t>
      </w:r>
    </w:p>
    <w:p w:rsidR="00A174E7" w:rsidRPr="00A174E7" w:rsidRDefault="00A174E7" w:rsidP="00A174E7">
      <w:pPr>
        <w:rPr>
          <w:rFonts w:ascii="Arial" w:hAnsi="Arial" w:cs="Arial"/>
        </w:rPr>
      </w:pPr>
      <w:r w:rsidRPr="003304E6">
        <w:rPr>
          <w:rFonts w:ascii="Arial" w:hAnsi="Arial" w:cs="Arial"/>
          <w:b/>
        </w:rPr>
        <w:t>§1.</w:t>
      </w:r>
      <w:r w:rsidRPr="00C56170">
        <w:rPr>
          <w:rFonts w:ascii="Arial" w:hAnsi="Arial" w:cs="Arial"/>
        </w:rPr>
        <w:t xml:space="preserve"> </w:t>
      </w:r>
      <w:r w:rsidRPr="00A174E7">
        <w:rPr>
          <w:rFonts w:ascii="Arial" w:hAnsi="Arial" w:cs="Arial"/>
          <w:i/>
        </w:rPr>
        <w:t>Overtredelsesgebyr</w:t>
      </w:r>
      <w:r w:rsidRPr="00A174E7">
        <w:rPr>
          <w:rFonts w:ascii="Arial" w:hAnsi="Arial" w:cs="Arial"/>
        </w:rPr>
        <w:t xml:space="preserve"> </w:t>
      </w:r>
    </w:p>
    <w:p w:rsidR="00A174E7" w:rsidRPr="00A174E7" w:rsidRDefault="00A174E7" w:rsidP="00A174E7">
      <w:pPr>
        <w:rPr>
          <w:rFonts w:ascii="Arial" w:hAnsi="Arial" w:cs="Arial"/>
        </w:rPr>
      </w:pPr>
      <w:r w:rsidRPr="00A174E7">
        <w:rPr>
          <w:rFonts w:ascii="Arial" w:hAnsi="Arial" w:cs="Arial"/>
        </w:rPr>
        <w:t xml:space="preserve">       Den som ikke oppfyller sine plikter til å føre og oppbevare personalliste i eller i medhold av lov 19. november 2004 nr. 73 om bokføring (bokføringsloven), kan ilegges overtredelsesgebyr etter ligningsloven § 10-9. </w:t>
      </w:r>
    </w:p>
    <w:p w:rsidR="00A174E7" w:rsidRPr="00A174E7" w:rsidRDefault="00A174E7" w:rsidP="00A174E7">
      <w:pPr>
        <w:rPr>
          <w:rFonts w:ascii="Arial" w:hAnsi="Arial" w:cs="Arial"/>
        </w:rPr>
      </w:pPr>
      <w:r w:rsidRPr="00A174E7">
        <w:rPr>
          <w:rFonts w:ascii="Arial" w:hAnsi="Arial" w:cs="Arial"/>
        </w:rPr>
        <w:t xml:space="preserve">       Vedtak om overtredelsesgebyr treffes av skattekontoret. </w:t>
      </w:r>
    </w:p>
    <w:p w:rsidR="00A174E7" w:rsidRPr="00C56170" w:rsidRDefault="00A174E7" w:rsidP="00A174E7">
      <w:pPr>
        <w:rPr>
          <w:rFonts w:ascii="Arial" w:hAnsi="Arial" w:cs="Arial"/>
        </w:rPr>
      </w:pPr>
    </w:p>
    <w:p w:rsidR="00A174E7" w:rsidRPr="00A174E7" w:rsidRDefault="00A174E7" w:rsidP="00A174E7">
      <w:pPr>
        <w:rPr>
          <w:rFonts w:ascii="Arial" w:hAnsi="Arial" w:cs="Arial"/>
        </w:rPr>
      </w:pPr>
      <w:r w:rsidRPr="003304E6">
        <w:rPr>
          <w:rFonts w:ascii="Arial" w:hAnsi="Arial" w:cs="Arial"/>
          <w:b/>
        </w:rPr>
        <w:t>§ 2.</w:t>
      </w:r>
      <w:r w:rsidRPr="00C56170">
        <w:rPr>
          <w:rFonts w:ascii="Arial" w:hAnsi="Arial" w:cs="Arial"/>
        </w:rPr>
        <w:t xml:space="preserve"> </w:t>
      </w:r>
      <w:r w:rsidRPr="00A174E7">
        <w:rPr>
          <w:rFonts w:ascii="Arial" w:hAnsi="Arial" w:cs="Arial"/>
          <w:i/>
        </w:rPr>
        <w:t xml:space="preserve">Varsel </w:t>
      </w:r>
    </w:p>
    <w:p w:rsidR="00A174E7" w:rsidRPr="00A174E7" w:rsidRDefault="00A174E7" w:rsidP="00A174E7">
      <w:pPr>
        <w:rPr>
          <w:rFonts w:ascii="Arial" w:hAnsi="Arial" w:cs="Arial"/>
        </w:rPr>
      </w:pPr>
      <w:r w:rsidRPr="00A174E7">
        <w:rPr>
          <w:rFonts w:ascii="Arial" w:hAnsi="Arial" w:cs="Arial"/>
        </w:rPr>
        <w:t xml:space="preserve">       Før det treffes vedtak om overtredelsesgebyr skal det sendes varsel med anledning til uttalelse innen en nærmere angitt frist. Fristen skal som hovedregel være to uker. Varsel skal være skriftlig og gjøre rede for hva saken gjelder. </w:t>
      </w:r>
    </w:p>
    <w:p w:rsidR="00A174E7" w:rsidRPr="00A174E7" w:rsidRDefault="00A174E7" w:rsidP="00A174E7">
      <w:pPr>
        <w:rPr>
          <w:rFonts w:ascii="Arial" w:hAnsi="Arial" w:cs="Arial"/>
        </w:rPr>
      </w:pPr>
      <w:r w:rsidRPr="00A174E7">
        <w:rPr>
          <w:rFonts w:ascii="Arial" w:hAnsi="Arial" w:cs="Arial"/>
        </w:rPr>
        <w:t xml:space="preserve">       Varsel kan unnlates når den bokføringspliktige allerede på annen måte har fått kjennskap til at vedtak skal treffes og har hatt rimelig foranledning til å uttale seg, eller varsel av andre grunner må anses åpenbart unødvendig. </w:t>
      </w:r>
    </w:p>
    <w:p w:rsidR="00A174E7" w:rsidRPr="00C56170" w:rsidRDefault="00A174E7" w:rsidP="00A174E7">
      <w:pPr>
        <w:rPr>
          <w:rFonts w:ascii="Arial" w:hAnsi="Arial" w:cs="Arial"/>
        </w:rPr>
      </w:pPr>
    </w:p>
    <w:p w:rsidR="00A174E7" w:rsidRPr="00A174E7" w:rsidRDefault="00A174E7" w:rsidP="00A174E7">
      <w:pPr>
        <w:rPr>
          <w:rFonts w:ascii="Arial" w:hAnsi="Arial" w:cs="Arial"/>
          <w:i/>
        </w:rPr>
      </w:pPr>
      <w:r w:rsidRPr="003304E6">
        <w:rPr>
          <w:rFonts w:ascii="Arial" w:hAnsi="Arial" w:cs="Arial"/>
          <w:b/>
        </w:rPr>
        <w:t>§ 3.</w:t>
      </w:r>
      <w:r w:rsidRPr="00C56170">
        <w:rPr>
          <w:rFonts w:ascii="Arial" w:hAnsi="Arial" w:cs="Arial"/>
        </w:rPr>
        <w:t xml:space="preserve"> </w:t>
      </w:r>
      <w:r w:rsidRPr="00A174E7">
        <w:rPr>
          <w:rFonts w:ascii="Arial" w:hAnsi="Arial" w:cs="Arial"/>
          <w:i/>
        </w:rPr>
        <w:t xml:space="preserve">Vedtakets form og innhold </w:t>
      </w:r>
    </w:p>
    <w:p w:rsidR="00A174E7" w:rsidRPr="00A174E7" w:rsidRDefault="00A174E7" w:rsidP="00A174E7">
      <w:pPr>
        <w:rPr>
          <w:rFonts w:ascii="Arial" w:hAnsi="Arial" w:cs="Arial"/>
        </w:rPr>
      </w:pPr>
      <w:r w:rsidRPr="00A174E7">
        <w:rPr>
          <w:rFonts w:ascii="Arial" w:hAnsi="Arial" w:cs="Arial"/>
        </w:rPr>
        <w:t xml:space="preserve">       Et vedtak om overtredelsesgebyr skal være skriftlig. Bakgrunnen for gebyret skal fremgå, og det skal inntas en kort begrunnelse for gebyret. </w:t>
      </w:r>
    </w:p>
    <w:p w:rsidR="00A174E7" w:rsidRPr="00A174E7" w:rsidRDefault="00A174E7" w:rsidP="00A174E7">
      <w:pPr>
        <w:rPr>
          <w:rFonts w:ascii="Arial" w:hAnsi="Arial" w:cs="Arial"/>
        </w:rPr>
      </w:pPr>
    </w:p>
    <w:p w:rsidR="00A174E7" w:rsidRPr="00A174E7" w:rsidRDefault="00A174E7" w:rsidP="00A174E7">
      <w:pPr>
        <w:rPr>
          <w:rFonts w:ascii="Arial" w:hAnsi="Arial" w:cs="Arial"/>
        </w:rPr>
      </w:pPr>
      <w:r w:rsidRPr="003304E6">
        <w:rPr>
          <w:rFonts w:ascii="Arial" w:hAnsi="Arial" w:cs="Arial"/>
          <w:b/>
        </w:rPr>
        <w:t>§ 4.</w:t>
      </w:r>
      <w:r w:rsidRPr="00C56170">
        <w:rPr>
          <w:rFonts w:ascii="Arial" w:hAnsi="Arial" w:cs="Arial"/>
          <w:b/>
        </w:rPr>
        <w:t xml:space="preserve"> </w:t>
      </w:r>
      <w:r w:rsidRPr="00A174E7">
        <w:rPr>
          <w:rFonts w:ascii="Arial" w:hAnsi="Arial" w:cs="Arial"/>
          <w:i/>
        </w:rPr>
        <w:t xml:space="preserve">Frafallelse </w:t>
      </w:r>
    </w:p>
    <w:p w:rsidR="00A174E7" w:rsidRPr="00A174E7" w:rsidRDefault="00A174E7" w:rsidP="00A174E7">
      <w:pPr>
        <w:rPr>
          <w:rFonts w:ascii="Arial" w:hAnsi="Arial" w:cs="Arial"/>
        </w:rPr>
      </w:pPr>
      <w:r w:rsidRPr="00A174E7">
        <w:rPr>
          <w:rFonts w:ascii="Arial" w:hAnsi="Arial" w:cs="Arial"/>
        </w:rPr>
        <w:t xml:space="preserve">       Skattekontoret kan frafalle gebyret helt eller delvis dersom overtredelsen er forårsaket av særlige forhold utenfor den bokføringspliktiges kontroll. </w:t>
      </w:r>
    </w:p>
    <w:p w:rsidR="00A174E7" w:rsidRPr="00C56170" w:rsidRDefault="00A174E7" w:rsidP="00A174E7">
      <w:pPr>
        <w:rPr>
          <w:rFonts w:ascii="Arial" w:hAnsi="Arial" w:cs="Arial"/>
          <w:b/>
        </w:rPr>
      </w:pPr>
    </w:p>
    <w:p w:rsidR="00A174E7" w:rsidRPr="00A174E7" w:rsidRDefault="00A174E7" w:rsidP="00A174E7">
      <w:pPr>
        <w:rPr>
          <w:rFonts w:ascii="Arial" w:hAnsi="Arial" w:cs="Arial"/>
        </w:rPr>
      </w:pPr>
      <w:r w:rsidRPr="003304E6">
        <w:rPr>
          <w:rFonts w:ascii="Arial" w:hAnsi="Arial" w:cs="Arial"/>
          <w:b/>
        </w:rPr>
        <w:t>§ 5.</w:t>
      </w:r>
      <w:r w:rsidRPr="00C56170">
        <w:rPr>
          <w:rFonts w:ascii="Arial" w:hAnsi="Arial" w:cs="Arial"/>
          <w:b/>
        </w:rPr>
        <w:t xml:space="preserve"> </w:t>
      </w:r>
      <w:r w:rsidRPr="00A174E7">
        <w:rPr>
          <w:rFonts w:ascii="Arial" w:hAnsi="Arial" w:cs="Arial"/>
          <w:i/>
        </w:rPr>
        <w:t>Klage over vedtaket</w:t>
      </w:r>
      <w:r w:rsidRPr="00A174E7">
        <w:rPr>
          <w:rFonts w:ascii="Arial" w:hAnsi="Arial" w:cs="Arial"/>
        </w:rPr>
        <w:t xml:space="preserve"> </w:t>
      </w:r>
    </w:p>
    <w:p w:rsidR="00A174E7" w:rsidRPr="00A174E7" w:rsidRDefault="00A174E7" w:rsidP="00A174E7">
      <w:pPr>
        <w:rPr>
          <w:rFonts w:ascii="Arial" w:hAnsi="Arial" w:cs="Arial"/>
        </w:rPr>
      </w:pPr>
      <w:r w:rsidRPr="00A174E7">
        <w:rPr>
          <w:rFonts w:ascii="Arial" w:hAnsi="Arial" w:cs="Arial"/>
        </w:rPr>
        <w:t xml:space="preserve">       Vedtak om gebyr kan påklages til Skattedirektoratet. Klagefristen på tre uker regnes fra det tidspunktet vedtaket er kommet frem. Klagen settes frem for skattekontoret. Skattekontoret skal enten omgjøre vedtaket, eller snarest mulig legge klagen frem for Skattedirektoratet. </w:t>
      </w:r>
    </w:p>
    <w:p w:rsidR="00A174E7" w:rsidRPr="00C56170" w:rsidRDefault="00A174E7" w:rsidP="00A174E7">
      <w:pPr>
        <w:rPr>
          <w:rFonts w:ascii="Arial" w:hAnsi="Arial" w:cs="Arial"/>
          <w:b/>
        </w:rPr>
      </w:pPr>
    </w:p>
    <w:p w:rsidR="00A174E7" w:rsidRPr="00A174E7" w:rsidRDefault="00A174E7" w:rsidP="00A174E7">
      <w:pPr>
        <w:rPr>
          <w:rFonts w:ascii="Arial" w:hAnsi="Arial" w:cs="Arial"/>
        </w:rPr>
      </w:pPr>
      <w:r w:rsidRPr="00A174E7">
        <w:rPr>
          <w:rFonts w:ascii="Arial" w:hAnsi="Arial" w:cs="Arial"/>
          <w:b/>
        </w:rPr>
        <w:t>§ 6</w:t>
      </w:r>
      <w:r w:rsidRPr="00A174E7">
        <w:rPr>
          <w:rFonts w:ascii="Arial" w:hAnsi="Arial" w:cs="Arial"/>
        </w:rPr>
        <w:t>.</w:t>
      </w:r>
      <w:r w:rsidRPr="00A174E7">
        <w:rPr>
          <w:rFonts w:ascii="Arial" w:hAnsi="Arial" w:cs="Arial"/>
          <w:b/>
        </w:rPr>
        <w:t xml:space="preserve"> </w:t>
      </w:r>
      <w:r w:rsidRPr="00A174E7">
        <w:rPr>
          <w:rFonts w:ascii="Arial" w:hAnsi="Arial" w:cs="Arial"/>
          <w:i/>
        </w:rPr>
        <w:t xml:space="preserve">Innkrevingsmyndighet </w:t>
      </w:r>
    </w:p>
    <w:p w:rsidR="00A174E7" w:rsidRPr="00A174E7" w:rsidRDefault="00A174E7" w:rsidP="00A174E7">
      <w:pPr>
        <w:rPr>
          <w:rFonts w:ascii="Arial" w:hAnsi="Arial" w:cs="Arial"/>
        </w:rPr>
      </w:pPr>
      <w:r w:rsidRPr="00A174E7">
        <w:rPr>
          <w:rFonts w:ascii="Arial" w:hAnsi="Arial" w:cs="Arial"/>
        </w:rPr>
        <w:t xml:space="preserve">       Kravet skal betales til og innkreves av skattekontoret. </w:t>
      </w:r>
    </w:p>
    <w:p w:rsidR="00A174E7" w:rsidRPr="00A174E7" w:rsidRDefault="00A174E7" w:rsidP="00A174E7">
      <w:pPr>
        <w:rPr>
          <w:rFonts w:ascii="Arial" w:hAnsi="Arial" w:cs="Arial"/>
          <w:b/>
        </w:rPr>
      </w:pPr>
    </w:p>
    <w:p w:rsidR="00A174E7" w:rsidRPr="00A174E7" w:rsidRDefault="00A174E7" w:rsidP="00A174E7">
      <w:pPr>
        <w:rPr>
          <w:rFonts w:ascii="Arial" w:hAnsi="Arial" w:cs="Arial"/>
        </w:rPr>
      </w:pPr>
      <w:r w:rsidRPr="00A174E7">
        <w:rPr>
          <w:rFonts w:ascii="Arial" w:hAnsi="Arial" w:cs="Arial"/>
          <w:b/>
        </w:rPr>
        <w:t>§ 7</w:t>
      </w:r>
      <w:r w:rsidRPr="00A174E7">
        <w:rPr>
          <w:rFonts w:ascii="Arial" w:hAnsi="Arial" w:cs="Arial"/>
        </w:rPr>
        <w:t>.</w:t>
      </w:r>
      <w:r w:rsidRPr="00A174E7">
        <w:rPr>
          <w:rFonts w:ascii="Arial" w:hAnsi="Arial" w:cs="Arial"/>
          <w:b/>
          <w:i/>
        </w:rPr>
        <w:t xml:space="preserve"> </w:t>
      </w:r>
      <w:r w:rsidRPr="00A174E7">
        <w:rPr>
          <w:rFonts w:ascii="Arial" w:hAnsi="Arial" w:cs="Arial"/>
          <w:i/>
        </w:rPr>
        <w:t>Ikrafttredelse</w:t>
      </w:r>
      <w:r w:rsidRPr="00A174E7">
        <w:rPr>
          <w:rFonts w:ascii="Arial" w:hAnsi="Arial" w:cs="Arial"/>
        </w:rPr>
        <w:t xml:space="preserve"> </w:t>
      </w:r>
    </w:p>
    <w:p w:rsidR="00A174E7" w:rsidRPr="00A174E7" w:rsidRDefault="00A174E7" w:rsidP="00A174E7">
      <w:pPr>
        <w:rPr>
          <w:rFonts w:ascii="Arial" w:hAnsi="Arial" w:cs="Arial"/>
          <w:lang w:val="nn-NO"/>
        </w:rPr>
      </w:pPr>
      <w:r w:rsidRPr="00A174E7">
        <w:rPr>
          <w:rFonts w:ascii="Arial" w:hAnsi="Arial" w:cs="Arial"/>
        </w:rPr>
        <w:t xml:space="preserve">       </w:t>
      </w:r>
      <w:proofErr w:type="spellStart"/>
      <w:r w:rsidRPr="00A174E7">
        <w:rPr>
          <w:rFonts w:ascii="Arial" w:hAnsi="Arial" w:cs="Arial"/>
          <w:lang w:val="nn-NO"/>
        </w:rPr>
        <w:t>Forskriften</w:t>
      </w:r>
      <w:proofErr w:type="spellEnd"/>
      <w:r w:rsidRPr="00A174E7">
        <w:rPr>
          <w:rFonts w:ascii="Arial" w:hAnsi="Arial" w:cs="Arial"/>
          <w:lang w:val="nn-NO"/>
        </w:rPr>
        <w:t xml:space="preserve"> trer i kraft 1. januar 2014. </w:t>
      </w:r>
    </w:p>
    <w:p w:rsidR="00A174E7" w:rsidRPr="00F60FE2" w:rsidRDefault="00A174E7" w:rsidP="001165D8">
      <w:pPr>
        <w:rPr>
          <w:rFonts w:ascii="Arial" w:hAnsi="Arial" w:cs="Arial"/>
        </w:rPr>
      </w:pPr>
    </w:p>
    <w:sectPr w:rsidR="00A174E7" w:rsidRPr="00F60FE2" w:rsidSect="000A58EE">
      <w:footerReference w:type="default" r:id="rId12"/>
      <w:headerReference w:type="first" r:id="rId13"/>
      <w:pgSz w:w="11906" w:h="16838" w:code="9"/>
      <w:pgMar w:top="1134" w:right="1134" w:bottom="1134" w:left="1134" w:header="1162"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09" w:rsidRDefault="00696009" w:rsidP="00AA6743">
      <w:r>
        <w:separator/>
      </w:r>
    </w:p>
  </w:endnote>
  <w:endnote w:type="continuationSeparator" w:id="0">
    <w:p w:rsidR="00696009" w:rsidRDefault="00696009" w:rsidP="00AA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Book">
    <w:altName w:val="Franklin Gothic Medium Cond"/>
    <w:charset w:val="00"/>
    <w:family w:val="auto"/>
    <w:pitch w:val="variable"/>
    <w:sig w:usb0="00000001"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4854"/>
      <w:docPartObj>
        <w:docPartGallery w:val="Page Numbers (Bottom of Page)"/>
        <w:docPartUnique/>
      </w:docPartObj>
    </w:sdtPr>
    <w:sdtEndPr/>
    <w:sdtContent>
      <w:p w:rsidR="00696009" w:rsidRDefault="00696009">
        <w:pPr>
          <w:pStyle w:val="Bunntekst"/>
          <w:jc w:val="center"/>
        </w:pPr>
        <w:r>
          <w:fldChar w:fldCharType="begin"/>
        </w:r>
        <w:r>
          <w:instrText>PAGE   \* MERGEFORMAT</w:instrText>
        </w:r>
        <w:r>
          <w:fldChar w:fldCharType="separate"/>
        </w:r>
        <w:r w:rsidR="00F12F12">
          <w:rPr>
            <w:noProof/>
          </w:rPr>
          <w:t>9</w:t>
        </w:r>
        <w:r>
          <w:fldChar w:fldCharType="end"/>
        </w:r>
      </w:p>
    </w:sdtContent>
  </w:sdt>
  <w:p w:rsidR="00696009" w:rsidRDefault="00696009" w:rsidP="00AA674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09" w:rsidRDefault="00696009" w:rsidP="00AA6743">
      <w:r>
        <w:separator/>
      </w:r>
    </w:p>
  </w:footnote>
  <w:footnote w:type="continuationSeparator" w:id="0">
    <w:p w:rsidR="00696009" w:rsidRDefault="00696009" w:rsidP="00AA6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599"/>
      <w:gridCol w:w="4720"/>
    </w:tblGrid>
    <w:tr w:rsidR="00696009" w:rsidRPr="000A58EE">
      <w:trPr>
        <w:cantSplit/>
      </w:trPr>
      <w:tc>
        <w:tcPr>
          <w:tcW w:w="5599" w:type="dxa"/>
        </w:tcPr>
        <w:p w:rsidR="00696009" w:rsidRDefault="00696009" w:rsidP="00AA6743">
          <w:pPr>
            <w:pStyle w:val="Topptekst"/>
          </w:pPr>
          <w:bookmarkStart w:id="57" w:name="Kontor" w:colFirst="0" w:colLast="0"/>
        </w:p>
        <w:p w:rsidR="00696009" w:rsidRDefault="00696009" w:rsidP="00AA6743">
          <w:pPr>
            <w:pStyle w:val="Topptekst"/>
          </w:pPr>
        </w:p>
      </w:tc>
      <w:tc>
        <w:tcPr>
          <w:tcW w:w="4720" w:type="dxa"/>
        </w:tcPr>
        <w:p w:rsidR="00696009" w:rsidRPr="00F60FE2" w:rsidRDefault="00696009" w:rsidP="000A58EE">
          <w:pPr>
            <w:pStyle w:val="Topptekst"/>
            <w:jc w:val="right"/>
            <w:rPr>
              <w:b/>
              <w:sz w:val="76"/>
              <w:szCs w:val="76"/>
            </w:rPr>
          </w:pPr>
          <w:r w:rsidRPr="00F60FE2">
            <w:rPr>
              <w:b/>
              <w:sz w:val="76"/>
              <w:szCs w:val="76"/>
            </w:rPr>
            <w:t>meldinger</w:t>
          </w:r>
        </w:p>
      </w:tc>
    </w:tr>
    <w:bookmarkEnd w:id="57"/>
    <w:tr w:rsidR="00696009">
      <w:trPr>
        <w:cantSplit/>
      </w:trPr>
      <w:tc>
        <w:tcPr>
          <w:tcW w:w="5599" w:type="dxa"/>
          <w:tcBorders>
            <w:bottom w:val="single" w:sz="4" w:space="0" w:color="auto"/>
          </w:tcBorders>
        </w:tcPr>
        <w:p w:rsidR="00696009" w:rsidRDefault="00696009" w:rsidP="00AA6743">
          <w:pPr>
            <w:pStyle w:val="Topptekst"/>
          </w:pPr>
        </w:p>
      </w:tc>
      <w:tc>
        <w:tcPr>
          <w:tcW w:w="4720" w:type="dxa"/>
          <w:tcBorders>
            <w:bottom w:val="single" w:sz="4" w:space="0" w:color="auto"/>
          </w:tcBorders>
        </w:tcPr>
        <w:p w:rsidR="00696009" w:rsidRPr="00F60FE2" w:rsidRDefault="00EF2451" w:rsidP="000A58EE">
          <w:pPr>
            <w:pStyle w:val="Topptekst"/>
            <w:jc w:val="right"/>
            <w:rPr>
              <w:sz w:val="18"/>
              <w:szCs w:val="18"/>
            </w:rPr>
          </w:pPr>
          <w:bookmarkStart w:id="58" w:name="Datomelding"/>
          <w:bookmarkEnd w:id="58"/>
          <w:r>
            <w:rPr>
              <w:sz w:val="18"/>
              <w:szCs w:val="18"/>
            </w:rPr>
            <w:t xml:space="preserve">SKD 8/13, 1. </w:t>
          </w:r>
          <w:r w:rsidR="003B71D9">
            <w:rPr>
              <w:sz w:val="18"/>
              <w:szCs w:val="18"/>
            </w:rPr>
            <w:t>oktober</w:t>
          </w:r>
          <w:r w:rsidR="00696009" w:rsidRPr="00F60FE2">
            <w:rPr>
              <w:sz w:val="18"/>
              <w:szCs w:val="18"/>
            </w:rPr>
            <w:t xml:space="preserve"> 2013</w:t>
          </w:r>
        </w:p>
        <w:p w:rsidR="00696009" w:rsidRPr="002A3EC8" w:rsidRDefault="00696009" w:rsidP="000A58EE">
          <w:pPr>
            <w:pStyle w:val="Topptekst"/>
            <w:jc w:val="right"/>
          </w:pPr>
          <w:r w:rsidRPr="00F60FE2">
            <w:rPr>
              <w:sz w:val="18"/>
              <w:szCs w:val="18"/>
            </w:rPr>
            <w:t>Rettsavdelingen</w:t>
          </w:r>
          <w:r>
            <w:rPr>
              <w:sz w:val="18"/>
              <w:szCs w:val="18"/>
            </w:rPr>
            <w:t xml:space="preserve"> </w:t>
          </w:r>
          <w:bookmarkStart w:id="59" w:name="Avdeling"/>
          <w:bookmarkEnd w:id="59"/>
        </w:p>
      </w:tc>
    </w:tr>
  </w:tbl>
  <w:p w:rsidR="00696009" w:rsidRDefault="00696009" w:rsidP="00AA674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7AC2C0"/>
    <w:lvl w:ilvl="0">
      <w:start w:val="1"/>
      <w:numFmt w:val="decimal"/>
      <w:lvlText w:val="%1."/>
      <w:lvlJc w:val="left"/>
      <w:pPr>
        <w:tabs>
          <w:tab w:val="num" w:pos="1492"/>
        </w:tabs>
        <w:ind w:left="1492" w:hanging="360"/>
      </w:pPr>
    </w:lvl>
  </w:abstractNum>
  <w:abstractNum w:abstractNumId="1">
    <w:nsid w:val="FFFFFF7D"/>
    <w:multiLevelType w:val="singleLevel"/>
    <w:tmpl w:val="55889DB4"/>
    <w:lvl w:ilvl="0">
      <w:start w:val="1"/>
      <w:numFmt w:val="decimal"/>
      <w:lvlText w:val="%1."/>
      <w:lvlJc w:val="left"/>
      <w:pPr>
        <w:tabs>
          <w:tab w:val="num" w:pos="1209"/>
        </w:tabs>
        <w:ind w:left="1209" w:hanging="360"/>
      </w:pPr>
    </w:lvl>
  </w:abstractNum>
  <w:abstractNum w:abstractNumId="2">
    <w:nsid w:val="FFFFFF7E"/>
    <w:multiLevelType w:val="singleLevel"/>
    <w:tmpl w:val="3B1E5632"/>
    <w:lvl w:ilvl="0">
      <w:start w:val="1"/>
      <w:numFmt w:val="decimal"/>
      <w:lvlText w:val="%1."/>
      <w:lvlJc w:val="left"/>
      <w:pPr>
        <w:tabs>
          <w:tab w:val="num" w:pos="926"/>
        </w:tabs>
        <w:ind w:left="926" w:hanging="360"/>
      </w:pPr>
    </w:lvl>
  </w:abstractNum>
  <w:abstractNum w:abstractNumId="3">
    <w:nsid w:val="FFFFFF7F"/>
    <w:multiLevelType w:val="singleLevel"/>
    <w:tmpl w:val="B1848A68"/>
    <w:lvl w:ilvl="0">
      <w:start w:val="1"/>
      <w:numFmt w:val="decimal"/>
      <w:lvlText w:val="%1."/>
      <w:lvlJc w:val="left"/>
      <w:pPr>
        <w:tabs>
          <w:tab w:val="num" w:pos="643"/>
        </w:tabs>
        <w:ind w:left="643" w:hanging="360"/>
      </w:pPr>
    </w:lvl>
  </w:abstractNum>
  <w:abstractNum w:abstractNumId="4">
    <w:nsid w:val="FFFFFF80"/>
    <w:multiLevelType w:val="singleLevel"/>
    <w:tmpl w:val="6226D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80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FCF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020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765260"/>
    <w:lvl w:ilvl="0">
      <w:start w:val="1"/>
      <w:numFmt w:val="decimal"/>
      <w:lvlText w:val="%1."/>
      <w:lvlJc w:val="left"/>
      <w:pPr>
        <w:tabs>
          <w:tab w:val="num" w:pos="360"/>
        </w:tabs>
        <w:ind w:left="360" w:hanging="360"/>
      </w:pPr>
    </w:lvl>
  </w:abstractNum>
  <w:abstractNum w:abstractNumId="9">
    <w:nsid w:val="FFFFFF89"/>
    <w:multiLevelType w:val="singleLevel"/>
    <w:tmpl w:val="C35EA118"/>
    <w:lvl w:ilvl="0">
      <w:start w:val="1"/>
      <w:numFmt w:val="bullet"/>
      <w:lvlText w:val=""/>
      <w:lvlJc w:val="left"/>
      <w:pPr>
        <w:tabs>
          <w:tab w:val="num" w:pos="360"/>
        </w:tabs>
        <w:ind w:left="360" w:hanging="360"/>
      </w:pPr>
      <w:rPr>
        <w:rFonts w:ascii="Symbol" w:hAnsi="Symbol" w:hint="default"/>
      </w:rPr>
    </w:lvl>
  </w:abstractNum>
  <w:abstractNum w:abstractNumId="10">
    <w:nsid w:val="033422B9"/>
    <w:multiLevelType w:val="hybridMultilevel"/>
    <w:tmpl w:val="7DFE0838"/>
    <w:lvl w:ilvl="0" w:tplc="FC4209F2">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DAD4FF4"/>
    <w:multiLevelType w:val="multilevel"/>
    <w:tmpl w:val="E1D0698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2">
    <w:nsid w:val="106C3466"/>
    <w:multiLevelType w:val="hybridMultilevel"/>
    <w:tmpl w:val="B008A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44C56E2"/>
    <w:multiLevelType w:val="hybridMultilevel"/>
    <w:tmpl w:val="EB70D6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93D762B"/>
    <w:multiLevelType w:val="hybridMultilevel"/>
    <w:tmpl w:val="4BFA1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B5B208B"/>
    <w:multiLevelType w:val="hybridMultilevel"/>
    <w:tmpl w:val="FCA29540"/>
    <w:lvl w:ilvl="0" w:tplc="FC4209F2">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6">
    <w:nsid w:val="1BB51F6C"/>
    <w:multiLevelType w:val="hybridMultilevel"/>
    <w:tmpl w:val="8C3A0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6FE092D"/>
    <w:multiLevelType w:val="hybridMultilevel"/>
    <w:tmpl w:val="25941E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2C7C74CF"/>
    <w:multiLevelType w:val="hybridMultilevel"/>
    <w:tmpl w:val="935CA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1C459E"/>
    <w:multiLevelType w:val="multilevel"/>
    <w:tmpl w:val="CEAEA218"/>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0">
    <w:nsid w:val="37683D88"/>
    <w:multiLevelType w:val="singleLevel"/>
    <w:tmpl w:val="483449DC"/>
    <w:lvl w:ilvl="0">
      <w:start w:val="1"/>
      <w:numFmt w:val="upperRoman"/>
      <w:lvlText w:val="%1."/>
      <w:lvlJc w:val="left"/>
      <w:pPr>
        <w:tabs>
          <w:tab w:val="num" w:pos="890"/>
        </w:tabs>
        <w:ind w:left="505" w:hanging="335"/>
      </w:pPr>
    </w:lvl>
  </w:abstractNum>
  <w:abstractNum w:abstractNumId="21">
    <w:nsid w:val="4CB62EDA"/>
    <w:multiLevelType w:val="singleLevel"/>
    <w:tmpl w:val="20B62DA4"/>
    <w:lvl w:ilvl="0">
      <w:start w:val="1"/>
      <w:numFmt w:val="decimal"/>
      <w:lvlText w:val="%1."/>
      <w:lvlJc w:val="left"/>
      <w:pPr>
        <w:tabs>
          <w:tab w:val="num" w:pos="360"/>
        </w:tabs>
        <w:ind w:left="360" w:hanging="360"/>
      </w:pPr>
    </w:lvl>
  </w:abstractNum>
  <w:abstractNum w:abstractNumId="22">
    <w:nsid w:val="50C15034"/>
    <w:multiLevelType w:val="multilevel"/>
    <w:tmpl w:val="FAFA0CD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3">
    <w:nsid w:val="645B4220"/>
    <w:multiLevelType w:val="hybridMultilevel"/>
    <w:tmpl w:val="72861BAE"/>
    <w:lvl w:ilvl="0" w:tplc="9B7ECC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1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8"/>
  </w:num>
  <w:num w:numId="19">
    <w:abstractNumId w:val="14"/>
  </w:num>
  <w:num w:numId="20">
    <w:abstractNumId w:val="15"/>
  </w:num>
  <w:num w:numId="21">
    <w:abstractNumId w:val="22"/>
  </w:num>
  <w:num w:numId="22">
    <w:abstractNumId w:val="10"/>
  </w:num>
  <w:num w:numId="23">
    <w:abstractNumId w:val="13"/>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B1"/>
    <w:rsid w:val="0000545B"/>
    <w:rsid w:val="000075B9"/>
    <w:rsid w:val="00025E41"/>
    <w:rsid w:val="00032686"/>
    <w:rsid w:val="000349A5"/>
    <w:rsid w:val="00043561"/>
    <w:rsid w:val="000445DF"/>
    <w:rsid w:val="00046EB2"/>
    <w:rsid w:val="00066DAF"/>
    <w:rsid w:val="00070B07"/>
    <w:rsid w:val="000774B4"/>
    <w:rsid w:val="00080E27"/>
    <w:rsid w:val="00080EA0"/>
    <w:rsid w:val="000830C4"/>
    <w:rsid w:val="0008592A"/>
    <w:rsid w:val="00086338"/>
    <w:rsid w:val="00094323"/>
    <w:rsid w:val="000956DB"/>
    <w:rsid w:val="000A412A"/>
    <w:rsid w:val="000A58EE"/>
    <w:rsid w:val="000B5186"/>
    <w:rsid w:val="000D6CD2"/>
    <w:rsid w:val="000E2579"/>
    <w:rsid w:val="000E48F2"/>
    <w:rsid w:val="000E6938"/>
    <w:rsid w:val="000F500C"/>
    <w:rsid w:val="00111156"/>
    <w:rsid w:val="00111FB7"/>
    <w:rsid w:val="00113F2B"/>
    <w:rsid w:val="001165D8"/>
    <w:rsid w:val="00116CE8"/>
    <w:rsid w:val="001239A7"/>
    <w:rsid w:val="001300D5"/>
    <w:rsid w:val="00130CDA"/>
    <w:rsid w:val="0013393D"/>
    <w:rsid w:val="00142D44"/>
    <w:rsid w:val="001437BA"/>
    <w:rsid w:val="00153A67"/>
    <w:rsid w:val="00165656"/>
    <w:rsid w:val="00167399"/>
    <w:rsid w:val="00172765"/>
    <w:rsid w:val="0017348D"/>
    <w:rsid w:val="001836B1"/>
    <w:rsid w:val="001954CC"/>
    <w:rsid w:val="001B056D"/>
    <w:rsid w:val="001B32F2"/>
    <w:rsid w:val="001C3224"/>
    <w:rsid w:val="001C3ACC"/>
    <w:rsid w:val="001C3D32"/>
    <w:rsid w:val="001E2061"/>
    <w:rsid w:val="001E21C5"/>
    <w:rsid w:val="001E6064"/>
    <w:rsid w:val="001F0C58"/>
    <w:rsid w:val="001F2251"/>
    <w:rsid w:val="001F6A72"/>
    <w:rsid w:val="0020158E"/>
    <w:rsid w:val="0020723E"/>
    <w:rsid w:val="0021034A"/>
    <w:rsid w:val="0021561C"/>
    <w:rsid w:val="00215846"/>
    <w:rsid w:val="00223D05"/>
    <w:rsid w:val="002347E0"/>
    <w:rsid w:val="00252AB9"/>
    <w:rsid w:val="0025494E"/>
    <w:rsid w:val="00271FA7"/>
    <w:rsid w:val="002901CE"/>
    <w:rsid w:val="002A0CF2"/>
    <w:rsid w:val="002A3EC8"/>
    <w:rsid w:val="002B09B4"/>
    <w:rsid w:val="002B5141"/>
    <w:rsid w:val="002D60D4"/>
    <w:rsid w:val="002E6605"/>
    <w:rsid w:val="002F5ABF"/>
    <w:rsid w:val="003016C8"/>
    <w:rsid w:val="00312AC9"/>
    <w:rsid w:val="00314D8E"/>
    <w:rsid w:val="00324A07"/>
    <w:rsid w:val="003304E6"/>
    <w:rsid w:val="003375F1"/>
    <w:rsid w:val="00345229"/>
    <w:rsid w:val="0035026D"/>
    <w:rsid w:val="0035326D"/>
    <w:rsid w:val="00362A9E"/>
    <w:rsid w:val="00375357"/>
    <w:rsid w:val="00376628"/>
    <w:rsid w:val="0037750B"/>
    <w:rsid w:val="00396396"/>
    <w:rsid w:val="00396ABA"/>
    <w:rsid w:val="003A04B2"/>
    <w:rsid w:val="003A06F2"/>
    <w:rsid w:val="003A147E"/>
    <w:rsid w:val="003A5734"/>
    <w:rsid w:val="003B71D9"/>
    <w:rsid w:val="003C3535"/>
    <w:rsid w:val="003E06F8"/>
    <w:rsid w:val="003E5EB2"/>
    <w:rsid w:val="003F0209"/>
    <w:rsid w:val="00401135"/>
    <w:rsid w:val="004105FE"/>
    <w:rsid w:val="0041130E"/>
    <w:rsid w:val="004228F3"/>
    <w:rsid w:val="00423D59"/>
    <w:rsid w:val="0044010C"/>
    <w:rsid w:val="00451015"/>
    <w:rsid w:val="004533E8"/>
    <w:rsid w:val="00471F03"/>
    <w:rsid w:val="00483975"/>
    <w:rsid w:val="0049304A"/>
    <w:rsid w:val="004A4881"/>
    <w:rsid w:val="004B29A2"/>
    <w:rsid w:val="004B4EF5"/>
    <w:rsid w:val="004C1436"/>
    <w:rsid w:val="004C49E1"/>
    <w:rsid w:val="004C7813"/>
    <w:rsid w:val="004E0D55"/>
    <w:rsid w:val="004E35E3"/>
    <w:rsid w:val="004E53A2"/>
    <w:rsid w:val="004F03BE"/>
    <w:rsid w:val="00510002"/>
    <w:rsid w:val="005260EE"/>
    <w:rsid w:val="005308B9"/>
    <w:rsid w:val="005356C2"/>
    <w:rsid w:val="005370E4"/>
    <w:rsid w:val="00546BDB"/>
    <w:rsid w:val="00553957"/>
    <w:rsid w:val="0055615B"/>
    <w:rsid w:val="00564512"/>
    <w:rsid w:val="00572495"/>
    <w:rsid w:val="00575DDA"/>
    <w:rsid w:val="00580BCE"/>
    <w:rsid w:val="00583FAD"/>
    <w:rsid w:val="0058738A"/>
    <w:rsid w:val="00590C3B"/>
    <w:rsid w:val="005917FB"/>
    <w:rsid w:val="005940BB"/>
    <w:rsid w:val="005A5D35"/>
    <w:rsid w:val="005B7F5D"/>
    <w:rsid w:val="005C67FC"/>
    <w:rsid w:val="005E3F90"/>
    <w:rsid w:val="005F0633"/>
    <w:rsid w:val="006154C7"/>
    <w:rsid w:val="00616D8B"/>
    <w:rsid w:val="00616F7A"/>
    <w:rsid w:val="006260DA"/>
    <w:rsid w:val="00641644"/>
    <w:rsid w:val="00643429"/>
    <w:rsid w:val="00655C05"/>
    <w:rsid w:val="006602BE"/>
    <w:rsid w:val="0067259F"/>
    <w:rsid w:val="00680435"/>
    <w:rsid w:val="006827E2"/>
    <w:rsid w:val="00682C97"/>
    <w:rsid w:val="0069064B"/>
    <w:rsid w:val="006922DB"/>
    <w:rsid w:val="00693064"/>
    <w:rsid w:val="00696009"/>
    <w:rsid w:val="006A0DC6"/>
    <w:rsid w:val="006C440E"/>
    <w:rsid w:val="006D06DE"/>
    <w:rsid w:val="006D080F"/>
    <w:rsid w:val="006D3DE9"/>
    <w:rsid w:val="006D5AB7"/>
    <w:rsid w:val="006E596A"/>
    <w:rsid w:val="006F0843"/>
    <w:rsid w:val="006F1A46"/>
    <w:rsid w:val="00700027"/>
    <w:rsid w:val="0071322E"/>
    <w:rsid w:val="0072005C"/>
    <w:rsid w:val="007276DE"/>
    <w:rsid w:val="007328F5"/>
    <w:rsid w:val="00732D3F"/>
    <w:rsid w:val="00737896"/>
    <w:rsid w:val="0073793E"/>
    <w:rsid w:val="00756019"/>
    <w:rsid w:val="007630E9"/>
    <w:rsid w:val="00776E8A"/>
    <w:rsid w:val="007800EF"/>
    <w:rsid w:val="00783AA8"/>
    <w:rsid w:val="00784609"/>
    <w:rsid w:val="00792325"/>
    <w:rsid w:val="0079756C"/>
    <w:rsid w:val="007A1390"/>
    <w:rsid w:val="007A1625"/>
    <w:rsid w:val="007A6493"/>
    <w:rsid w:val="007C2083"/>
    <w:rsid w:val="007C211B"/>
    <w:rsid w:val="007D3E45"/>
    <w:rsid w:val="007E7A7E"/>
    <w:rsid w:val="007F40D5"/>
    <w:rsid w:val="007F4885"/>
    <w:rsid w:val="00820A3E"/>
    <w:rsid w:val="00840D72"/>
    <w:rsid w:val="00846D83"/>
    <w:rsid w:val="008561FE"/>
    <w:rsid w:val="00864B2F"/>
    <w:rsid w:val="00864D1D"/>
    <w:rsid w:val="00866CB8"/>
    <w:rsid w:val="00873039"/>
    <w:rsid w:val="0087569F"/>
    <w:rsid w:val="008805EE"/>
    <w:rsid w:val="008870FC"/>
    <w:rsid w:val="008971D2"/>
    <w:rsid w:val="008C3F57"/>
    <w:rsid w:val="008C4E43"/>
    <w:rsid w:val="008D3E04"/>
    <w:rsid w:val="008E2291"/>
    <w:rsid w:val="008E3358"/>
    <w:rsid w:val="008E6F6E"/>
    <w:rsid w:val="008F7902"/>
    <w:rsid w:val="00902C59"/>
    <w:rsid w:val="009079D8"/>
    <w:rsid w:val="009105EF"/>
    <w:rsid w:val="009331CE"/>
    <w:rsid w:val="00935DFA"/>
    <w:rsid w:val="00946DD7"/>
    <w:rsid w:val="009765C8"/>
    <w:rsid w:val="00985045"/>
    <w:rsid w:val="0098515E"/>
    <w:rsid w:val="0098749F"/>
    <w:rsid w:val="00993735"/>
    <w:rsid w:val="009A50BF"/>
    <w:rsid w:val="009C7D1D"/>
    <w:rsid w:val="009D42DD"/>
    <w:rsid w:val="009F36F5"/>
    <w:rsid w:val="00A133F6"/>
    <w:rsid w:val="00A17353"/>
    <w:rsid w:val="00A174E7"/>
    <w:rsid w:val="00A2201B"/>
    <w:rsid w:val="00A2296C"/>
    <w:rsid w:val="00A27AA2"/>
    <w:rsid w:val="00A328F4"/>
    <w:rsid w:val="00A47516"/>
    <w:rsid w:val="00A53268"/>
    <w:rsid w:val="00A56564"/>
    <w:rsid w:val="00A64641"/>
    <w:rsid w:val="00A65722"/>
    <w:rsid w:val="00A65F85"/>
    <w:rsid w:val="00A66B6E"/>
    <w:rsid w:val="00A67647"/>
    <w:rsid w:val="00A83EBF"/>
    <w:rsid w:val="00A84DAA"/>
    <w:rsid w:val="00A906BE"/>
    <w:rsid w:val="00A91D1E"/>
    <w:rsid w:val="00A92272"/>
    <w:rsid w:val="00A94F45"/>
    <w:rsid w:val="00AA13DD"/>
    <w:rsid w:val="00AA6743"/>
    <w:rsid w:val="00AA6CC0"/>
    <w:rsid w:val="00AA73CE"/>
    <w:rsid w:val="00AC0B58"/>
    <w:rsid w:val="00AD6C2E"/>
    <w:rsid w:val="00AD6E6B"/>
    <w:rsid w:val="00AE520B"/>
    <w:rsid w:val="00AE62C8"/>
    <w:rsid w:val="00B04785"/>
    <w:rsid w:val="00B13848"/>
    <w:rsid w:val="00B13BF4"/>
    <w:rsid w:val="00B4074C"/>
    <w:rsid w:val="00B46797"/>
    <w:rsid w:val="00B47E5B"/>
    <w:rsid w:val="00B53ED9"/>
    <w:rsid w:val="00B61493"/>
    <w:rsid w:val="00B62322"/>
    <w:rsid w:val="00B77C72"/>
    <w:rsid w:val="00B814D6"/>
    <w:rsid w:val="00B848BC"/>
    <w:rsid w:val="00B8668F"/>
    <w:rsid w:val="00B921CC"/>
    <w:rsid w:val="00B92DC5"/>
    <w:rsid w:val="00B9339E"/>
    <w:rsid w:val="00B9365B"/>
    <w:rsid w:val="00BA40DE"/>
    <w:rsid w:val="00BA59C0"/>
    <w:rsid w:val="00BB30F5"/>
    <w:rsid w:val="00BB50E5"/>
    <w:rsid w:val="00BC1625"/>
    <w:rsid w:val="00BC31A4"/>
    <w:rsid w:val="00BC3426"/>
    <w:rsid w:val="00BC4490"/>
    <w:rsid w:val="00BD0AEF"/>
    <w:rsid w:val="00BE08BE"/>
    <w:rsid w:val="00BE70BF"/>
    <w:rsid w:val="00BF082A"/>
    <w:rsid w:val="00C078BA"/>
    <w:rsid w:val="00C07A2A"/>
    <w:rsid w:val="00C11AC9"/>
    <w:rsid w:val="00C21980"/>
    <w:rsid w:val="00C27185"/>
    <w:rsid w:val="00C30543"/>
    <w:rsid w:val="00C33722"/>
    <w:rsid w:val="00C35FED"/>
    <w:rsid w:val="00C4487B"/>
    <w:rsid w:val="00C4621F"/>
    <w:rsid w:val="00C47194"/>
    <w:rsid w:val="00C50684"/>
    <w:rsid w:val="00C6515F"/>
    <w:rsid w:val="00C7051D"/>
    <w:rsid w:val="00C85CB8"/>
    <w:rsid w:val="00C9166B"/>
    <w:rsid w:val="00CA3472"/>
    <w:rsid w:val="00CC3F15"/>
    <w:rsid w:val="00CD2857"/>
    <w:rsid w:val="00CD49C1"/>
    <w:rsid w:val="00CE35A5"/>
    <w:rsid w:val="00CE43C8"/>
    <w:rsid w:val="00CF16D3"/>
    <w:rsid w:val="00CF4672"/>
    <w:rsid w:val="00CF6612"/>
    <w:rsid w:val="00D1517E"/>
    <w:rsid w:val="00D15E52"/>
    <w:rsid w:val="00D20ED0"/>
    <w:rsid w:val="00D21B1F"/>
    <w:rsid w:val="00D3542C"/>
    <w:rsid w:val="00D36FF7"/>
    <w:rsid w:val="00D43125"/>
    <w:rsid w:val="00D465B4"/>
    <w:rsid w:val="00D4673D"/>
    <w:rsid w:val="00D476C1"/>
    <w:rsid w:val="00D5642B"/>
    <w:rsid w:val="00D646B1"/>
    <w:rsid w:val="00D654CA"/>
    <w:rsid w:val="00D76E8E"/>
    <w:rsid w:val="00D8001C"/>
    <w:rsid w:val="00D81A74"/>
    <w:rsid w:val="00D84A3B"/>
    <w:rsid w:val="00D86029"/>
    <w:rsid w:val="00D91118"/>
    <w:rsid w:val="00DA4DCD"/>
    <w:rsid w:val="00DA6805"/>
    <w:rsid w:val="00DB1F5B"/>
    <w:rsid w:val="00DC560A"/>
    <w:rsid w:val="00DC66EE"/>
    <w:rsid w:val="00DD07E5"/>
    <w:rsid w:val="00DD2B52"/>
    <w:rsid w:val="00DD4BDA"/>
    <w:rsid w:val="00DE5CC6"/>
    <w:rsid w:val="00DF0FE7"/>
    <w:rsid w:val="00E01404"/>
    <w:rsid w:val="00E11799"/>
    <w:rsid w:val="00E55DBD"/>
    <w:rsid w:val="00E640BB"/>
    <w:rsid w:val="00E714A4"/>
    <w:rsid w:val="00E72CE0"/>
    <w:rsid w:val="00E74639"/>
    <w:rsid w:val="00E749ED"/>
    <w:rsid w:val="00E8645F"/>
    <w:rsid w:val="00E91912"/>
    <w:rsid w:val="00E92D85"/>
    <w:rsid w:val="00E93329"/>
    <w:rsid w:val="00E93545"/>
    <w:rsid w:val="00E93C4E"/>
    <w:rsid w:val="00E97C26"/>
    <w:rsid w:val="00EA595B"/>
    <w:rsid w:val="00EA6676"/>
    <w:rsid w:val="00EB76AC"/>
    <w:rsid w:val="00ED2547"/>
    <w:rsid w:val="00ED6B7E"/>
    <w:rsid w:val="00EE7363"/>
    <w:rsid w:val="00EF12A0"/>
    <w:rsid w:val="00EF2451"/>
    <w:rsid w:val="00F0060F"/>
    <w:rsid w:val="00F12F12"/>
    <w:rsid w:val="00F2634C"/>
    <w:rsid w:val="00F371E8"/>
    <w:rsid w:val="00F41411"/>
    <w:rsid w:val="00F43E58"/>
    <w:rsid w:val="00F51B04"/>
    <w:rsid w:val="00F60FE2"/>
    <w:rsid w:val="00F83CB5"/>
    <w:rsid w:val="00FA1B13"/>
    <w:rsid w:val="00FB4101"/>
    <w:rsid w:val="00FC27A0"/>
    <w:rsid w:val="00FC2E96"/>
    <w:rsid w:val="00FC73BF"/>
    <w:rsid w:val="00FC7F18"/>
    <w:rsid w:val="00FD4772"/>
    <w:rsid w:val="00FE442A"/>
    <w:rsid w:val="00FF3150"/>
    <w:rsid w:val="00FF68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autoRedefine/>
    <w:qFormat/>
    <w:rsid w:val="00C078BA"/>
    <w:pPr>
      <w:keepNext/>
      <w:numPr>
        <w:numId w:val="5"/>
      </w:numPr>
      <w:spacing w:before="200" w:after="80"/>
      <w:ind w:left="431" w:hanging="431"/>
      <w:outlineLvl w:val="0"/>
    </w:pPr>
    <w:rPr>
      <w:rFonts w:ascii="Arial" w:hAnsi="Arial" w:cs="Arial"/>
      <w:b/>
    </w:rPr>
  </w:style>
  <w:style w:type="paragraph" w:styleId="Overskrift2">
    <w:name w:val="heading 2"/>
    <w:basedOn w:val="Normal"/>
    <w:next w:val="Normal"/>
    <w:link w:val="Overskrift2Tegn"/>
    <w:autoRedefine/>
    <w:qFormat/>
    <w:rsid w:val="00B848BC"/>
    <w:pPr>
      <w:keepNext/>
      <w:numPr>
        <w:ilvl w:val="1"/>
        <w:numId w:val="5"/>
      </w:numPr>
      <w:tabs>
        <w:tab w:val="clear" w:pos="576"/>
        <w:tab w:val="left" w:pos="431"/>
      </w:tabs>
      <w:spacing w:before="160" w:after="80"/>
      <w:ind w:left="431" w:hanging="431"/>
      <w:outlineLvl w:val="1"/>
    </w:pPr>
    <w:rPr>
      <w:b/>
    </w:rPr>
  </w:style>
  <w:style w:type="paragraph" w:styleId="Overskrift3">
    <w:name w:val="heading 3"/>
    <w:basedOn w:val="Normal"/>
    <w:next w:val="Normal"/>
    <w:autoRedefine/>
    <w:qFormat/>
    <w:rsid w:val="00B848BC"/>
    <w:pPr>
      <w:keepNext/>
      <w:numPr>
        <w:ilvl w:val="2"/>
        <w:numId w:val="5"/>
      </w:numPr>
      <w:tabs>
        <w:tab w:val="left" w:pos="567"/>
      </w:tabs>
      <w:spacing w:before="120" w:after="80"/>
      <w:outlineLvl w:val="2"/>
    </w:pPr>
  </w:style>
  <w:style w:type="paragraph" w:styleId="Overskrift4">
    <w:name w:val="heading 4"/>
    <w:basedOn w:val="Normal"/>
    <w:next w:val="Normal"/>
    <w:autoRedefine/>
    <w:qFormat/>
    <w:rsid w:val="00D5642B"/>
    <w:pPr>
      <w:keepNext/>
      <w:numPr>
        <w:ilvl w:val="3"/>
        <w:numId w:val="5"/>
      </w:numPr>
      <w:spacing w:before="120" w:after="80"/>
      <w:ind w:left="567" w:hanging="567"/>
      <w:outlineLvl w:val="3"/>
    </w:pPr>
  </w:style>
  <w:style w:type="paragraph" w:styleId="Overskrift5">
    <w:name w:val="heading 5"/>
    <w:basedOn w:val="Normal"/>
    <w:next w:val="Normal"/>
    <w:qFormat/>
    <w:pPr>
      <w:numPr>
        <w:ilvl w:val="4"/>
        <w:numId w:val="5"/>
      </w:numPr>
      <w:spacing w:before="240" w:after="60"/>
      <w:outlineLvl w:val="4"/>
    </w:pPr>
  </w:style>
  <w:style w:type="paragraph" w:styleId="Overskrift6">
    <w:name w:val="heading 6"/>
    <w:basedOn w:val="Normal"/>
    <w:next w:val="Normal"/>
    <w:qFormat/>
    <w:pPr>
      <w:numPr>
        <w:ilvl w:val="5"/>
        <w:numId w:val="5"/>
      </w:numPr>
      <w:spacing w:before="240" w:after="60"/>
      <w:outlineLvl w:val="5"/>
    </w:pPr>
    <w:rPr>
      <w:i/>
    </w:rPr>
  </w:style>
  <w:style w:type="paragraph" w:styleId="Overskrift7">
    <w:name w:val="heading 7"/>
    <w:basedOn w:val="Normal"/>
    <w:next w:val="Normal"/>
    <w:qFormat/>
    <w:pPr>
      <w:numPr>
        <w:ilvl w:val="6"/>
        <w:numId w:val="5"/>
      </w:numPr>
      <w:spacing w:before="240" w:after="60"/>
      <w:outlineLvl w:val="6"/>
    </w:pPr>
  </w:style>
  <w:style w:type="paragraph" w:styleId="Overskrift8">
    <w:name w:val="heading 8"/>
    <w:basedOn w:val="Normal"/>
    <w:next w:val="Normal"/>
    <w:qFormat/>
    <w:pPr>
      <w:numPr>
        <w:ilvl w:val="7"/>
        <w:numId w:val="5"/>
      </w:numPr>
      <w:spacing w:before="240" w:after="60"/>
      <w:outlineLvl w:val="7"/>
    </w:pPr>
    <w:rPr>
      <w:i/>
    </w:rPr>
  </w:style>
  <w:style w:type="paragraph" w:styleId="Overskrift9">
    <w:name w:val="heading 9"/>
    <w:basedOn w:val="Normal"/>
    <w:next w:val="Normal"/>
    <w:qFormat/>
    <w:pPr>
      <w:numPr>
        <w:ilvl w:val="8"/>
        <w:numId w:val="5"/>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rPr>
      <w:rFonts w:ascii="ITC Officina Sans Book" w:hAnsi="ITC Officina Sans Book"/>
      <w:sz w:val="14"/>
    </w:rPr>
  </w:style>
  <w:style w:type="paragraph" w:styleId="Bunntekst">
    <w:name w:val="footer"/>
    <w:basedOn w:val="Normal"/>
    <w:link w:val="BunntekstTegn"/>
    <w:uiPriority w:val="99"/>
    <w:rsid w:val="00AA73CE"/>
    <w:pPr>
      <w:tabs>
        <w:tab w:val="center" w:pos="4536"/>
        <w:tab w:val="right" w:pos="9072"/>
      </w:tabs>
    </w:pPr>
  </w:style>
  <w:style w:type="paragraph" w:styleId="Brdtekst">
    <w:name w:val="Body Text"/>
    <w:basedOn w:val="Normal"/>
    <w:semiHidden/>
    <w:pPr>
      <w:spacing w:line="300" w:lineRule="atLeast"/>
    </w:pPr>
    <w:rPr>
      <w:sz w:val="22"/>
    </w:rPr>
  </w:style>
  <w:style w:type="paragraph" w:styleId="Tittel">
    <w:name w:val="Title"/>
    <w:basedOn w:val="Normal"/>
    <w:next w:val="Brdtekst"/>
    <w:qFormat/>
    <w:pPr>
      <w:spacing w:before="480" w:after="240"/>
      <w:outlineLvl w:val="0"/>
    </w:pPr>
    <w:rPr>
      <w:rFonts w:ascii="ITC Officina Sans Book" w:hAnsi="ITC Officina Sans Book"/>
      <w:b/>
      <w:kern w:val="28"/>
      <w:sz w:val="42"/>
    </w:rPr>
  </w:style>
  <w:style w:type="paragraph" w:customStyle="1" w:styleId="Ledetekst">
    <w:name w:val="Ledetekst"/>
    <w:basedOn w:val="Brdtekst"/>
    <w:semiHidden/>
    <w:pPr>
      <w:keepNext/>
    </w:pPr>
    <w:rPr>
      <w:rFonts w:ascii="ITC Officina Sans Book" w:hAnsi="ITC Officina Sans Book"/>
      <w:sz w:val="14"/>
    </w:rPr>
  </w:style>
  <w:style w:type="paragraph" w:customStyle="1" w:styleId="Brdtekstuavstand">
    <w:name w:val="Brødtekst u. avstand"/>
    <w:basedOn w:val="Brdtekst"/>
    <w:semiHidden/>
  </w:style>
  <w:style w:type="paragraph" w:customStyle="1" w:styleId="Ingress">
    <w:name w:val="Ingress"/>
    <w:basedOn w:val="Brdtekst"/>
    <w:semiHidden/>
    <w:pPr>
      <w:spacing w:after="340" w:line="340" w:lineRule="atLeast"/>
    </w:pPr>
    <w:rPr>
      <w:rFonts w:ascii="ITC Officina Sans Book" w:hAnsi="ITC Officina Sans Book"/>
      <w:b/>
    </w:rPr>
  </w:style>
  <w:style w:type="character" w:styleId="Sidetall">
    <w:name w:val="page number"/>
    <w:basedOn w:val="Standardskriftforavsnitt"/>
    <w:semiHidden/>
  </w:style>
  <w:style w:type="paragraph" w:styleId="Brdtekst2">
    <w:name w:val="Body Text 2"/>
    <w:basedOn w:val="Normal"/>
    <w:semiHidden/>
    <w:rsid w:val="00AA73CE"/>
    <w:rPr>
      <w:b/>
      <w:sz w:val="42"/>
    </w:rPr>
  </w:style>
  <w:style w:type="paragraph" w:styleId="Brdtekst3">
    <w:name w:val="Body Text 3"/>
    <w:basedOn w:val="Normal"/>
    <w:autoRedefine/>
    <w:semiHidden/>
    <w:rsid w:val="00AA73CE"/>
    <w:rPr>
      <w:b/>
      <w:sz w:val="24"/>
    </w:rPr>
  </w:style>
  <w:style w:type="paragraph" w:styleId="INNH1">
    <w:name w:val="toc 1"/>
    <w:basedOn w:val="Normal"/>
    <w:next w:val="Normal"/>
    <w:autoRedefine/>
    <w:uiPriority w:val="39"/>
    <w:rsid w:val="006D5AB7"/>
    <w:pPr>
      <w:tabs>
        <w:tab w:val="left" w:pos="567"/>
        <w:tab w:val="right" w:leader="dot" w:pos="9628"/>
      </w:tabs>
      <w:spacing w:before="120"/>
    </w:pPr>
    <w:rPr>
      <w:b/>
      <w:noProof/>
      <w:sz w:val="18"/>
    </w:rPr>
  </w:style>
  <w:style w:type="paragraph" w:styleId="INNH2">
    <w:name w:val="toc 2"/>
    <w:basedOn w:val="Normal"/>
    <w:next w:val="Normal"/>
    <w:autoRedefine/>
    <w:uiPriority w:val="39"/>
    <w:rsid w:val="006D5AB7"/>
    <w:pPr>
      <w:tabs>
        <w:tab w:val="left" w:pos="567"/>
        <w:tab w:val="right" w:leader="dot" w:pos="9628"/>
      </w:tabs>
    </w:pPr>
    <w:rPr>
      <w:noProof/>
      <w:sz w:val="18"/>
    </w:rPr>
  </w:style>
  <w:style w:type="character" w:styleId="Merknadsreferanse">
    <w:name w:val="annotation reference"/>
    <w:semiHidden/>
    <w:rPr>
      <w:sz w:val="16"/>
    </w:rPr>
  </w:style>
  <w:style w:type="paragraph" w:styleId="Merknadstekst">
    <w:name w:val="annotation text"/>
    <w:basedOn w:val="Normal"/>
    <w:link w:val="MerknadstekstTegn"/>
    <w:semiHidden/>
  </w:style>
  <w:style w:type="paragraph" w:styleId="INNH3">
    <w:name w:val="toc 3"/>
    <w:basedOn w:val="Normal"/>
    <w:next w:val="Normal"/>
    <w:autoRedefine/>
    <w:uiPriority w:val="39"/>
    <w:rsid w:val="006D5AB7"/>
    <w:pPr>
      <w:tabs>
        <w:tab w:val="left" w:pos="567"/>
        <w:tab w:val="left" w:pos="1100"/>
        <w:tab w:val="right" w:leader="dot" w:pos="9628"/>
      </w:tabs>
    </w:pPr>
    <w:rPr>
      <w:noProof/>
      <w:sz w:val="18"/>
    </w:rPr>
  </w:style>
  <w:style w:type="paragraph" w:styleId="INNH4">
    <w:name w:val="toc 4"/>
    <w:basedOn w:val="Normal"/>
    <w:next w:val="Normal"/>
    <w:autoRedefine/>
    <w:semiHidden/>
    <w:rsid w:val="006D5AB7"/>
    <w:pPr>
      <w:ind w:left="660"/>
    </w:pPr>
    <w:rPr>
      <w:sz w:val="18"/>
    </w:rPr>
  </w:style>
  <w:style w:type="paragraph" w:styleId="INNH5">
    <w:name w:val="toc 5"/>
    <w:basedOn w:val="Normal"/>
    <w:next w:val="Normal"/>
    <w:autoRedefine/>
    <w:semiHidden/>
    <w:pPr>
      <w:ind w:left="880"/>
    </w:pPr>
    <w:rPr>
      <w:sz w:val="18"/>
    </w:rPr>
  </w:style>
  <w:style w:type="paragraph" w:styleId="INNH6">
    <w:name w:val="toc 6"/>
    <w:basedOn w:val="Normal"/>
    <w:next w:val="Normal"/>
    <w:autoRedefine/>
    <w:semiHidden/>
    <w:pPr>
      <w:ind w:left="1100"/>
    </w:pPr>
    <w:rPr>
      <w:sz w:val="18"/>
    </w:rPr>
  </w:style>
  <w:style w:type="paragraph" w:styleId="INNH7">
    <w:name w:val="toc 7"/>
    <w:basedOn w:val="Normal"/>
    <w:next w:val="Normal"/>
    <w:autoRedefine/>
    <w:semiHidden/>
    <w:pPr>
      <w:ind w:left="1320"/>
    </w:pPr>
    <w:rPr>
      <w:sz w:val="18"/>
    </w:rPr>
  </w:style>
  <w:style w:type="paragraph" w:styleId="INNH8">
    <w:name w:val="toc 8"/>
    <w:basedOn w:val="Normal"/>
    <w:next w:val="Normal"/>
    <w:autoRedefine/>
    <w:semiHidden/>
    <w:pPr>
      <w:ind w:left="1540"/>
    </w:pPr>
    <w:rPr>
      <w:sz w:val="18"/>
    </w:rPr>
  </w:style>
  <w:style w:type="paragraph" w:styleId="INNH9">
    <w:name w:val="toc 9"/>
    <w:basedOn w:val="Normal"/>
    <w:next w:val="Normal"/>
    <w:autoRedefine/>
    <w:semiHidden/>
    <w:pPr>
      <w:ind w:left="1760"/>
    </w:pPr>
    <w:rPr>
      <w:sz w:val="18"/>
    </w:rPr>
  </w:style>
  <w:style w:type="paragraph" w:styleId="Bobletekst">
    <w:name w:val="Balloon Text"/>
    <w:basedOn w:val="Normal"/>
    <w:semiHidden/>
    <w:rsid w:val="007328F5"/>
    <w:rPr>
      <w:rFonts w:ascii="Tahoma" w:hAnsi="Tahoma" w:cs="Tahoma"/>
      <w:sz w:val="16"/>
      <w:szCs w:val="16"/>
    </w:rPr>
  </w:style>
  <w:style w:type="paragraph" w:customStyle="1" w:styleId="Undertittel1">
    <w:name w:val="Undertittel 1"/>
    <w:basedOn w:val="Normal"/>
    <w:next w:val="Normal"/>
    <w:autoRedefine/>
    <w:semiHidden/>
    <w:pPr>
      <w:keepNext/>
      <w:spacing w:before="240"/>
    </w:pPr>
    <w:rPr>
      <w:b/>
      <w:sz w:val="24"/>
    </w:rPr>
  </w:style>
  <w:style w:type="paragraph" w:customStyle="1" w:styleId="Undertittel2">
    <w:name w:val="Undertittel 2"/>
    <w:basedOn w:val="Normal"/>
    <w:next w:val="Normal"/>
    <w:autoRedefine/>
    <w:semiHidden/>
    <w:pPr>
      <w:keepNext/>
      <w:spacing w:before="120"/>
    </w:pPr>
    <w:rPr>
      <w:b/>
    </w:rPr>
  </w:style>
  <w:style w:type="paragraph" w:customStyle="1" w:styleId="Undertittel3">
    <w:name w:val="Undertittel 3"/>
    <w:basedOn w:val="Normal"/>
    <w:next w:val="Normal"/>
    <w:autoRedefine/>
    <w:semiHidden/>
    <w:pPr>
      <w:keepNext/>
      <w:spacing w:before="120"/>
    </w:pPr>
    <w:rPr>
      <w:i/>
    </w:rPr>
  </w:style>
  <w:style w:type="character" w:styleId="Hyperkobling">
    <w:name w:val="Hyperlink"/>
    <w:uiPriority w:val="99"/>
    <w:rsid w:val="00032686"/>
    <w:rPr>
      <w:color w:val="0000FF"/>
      <w:u w:val="single"/>
    </w:rPr>
  </w:style>
  <w:style w:type="paragraph" w:styleId="Overskriftforinnholdsfortegnelse">
    <w:name w:val="TOC Heading"/>
    <w:basedOn w:val="Overskrift1"/>
    <w:next w:val="Normal"/>
    <w:uiPriority w:val="39"/>
    <w:unhideWhenUsed/>
    <w:qFormat/>
    <w:rsid w:val="00FC73BF"/>
    <w:pPr>
      <w:keepLines/>
      <w:numPr>
        <w:numId w:val="0"/>
      </w:numPr>
      <w:spacing w:before="480" w:after="0" w:line="276" w:lineRule="auto"/>
      <w:outlineLvl w:val="9"/>
    </w:pPr>
    <w:rPr>
      <w:rFonts w:ascii="Cambria" w:hAnsi="Cambria"/>
      <w:bCs/>
      <w:color w:val="365F91"/>
      <w:sz w:val="28"/>
      <w:szCs w:val="28"/>
    </w:rPr>
  </w:style>
  <w:style w:type="paragraph" w:styleId="Listeavsnitt">
    <w:name w:val="List Paragraph"/>
    <w:basedOn w:val="Normal"/>
    <w:uiPriority w:val="34"/>
    <w:qFormat/>
    <w:rsid w:val="00EB76AC"/>
    <w:pPr>
      <w:ind w:left="720"/>
      <w:contextualSpacing/>
    </w:pPr>
  </w:style>
  <w:style w:type="paragraph" w:styleId="Kommentaremne">
    <w:name w:val="annotation subject"/>
    <w:basedOn w:val="Merknadstekst"/>
    <w:next w:val="Merknadstekst"/>
    <w:link w:val="KommentaremneTegn"/>
    <w:rsid w:val="00A906BE"/>
    <w:rPr>
      <w:b/>
      <w:bCs/>
    </w:rPr>
  </w:style>
  <w:style w:type="character" w:customStyle="1" w:styleId="MerknadstekstTegn">
    <w:name w:val="Merknadstekst Tegn"/>
    <w:basedOn w:val="Standardskriftforavsnitt"/>
    <w:link w:val="Merknadstekst"/>
    <w:semiHidden/>
    <w:rsid w:val="00A906BE"/>
    <w:rPr>
      <w:rFonts w:ascii="Arial" w:hAnsi="Arial" w:cs="Arial"/>
    </w:rPr>
  </w:style>
  <w:style w:type="character" w:customStyle="1" w:styleId="KommentaremneTegn">
    <w:name w:val="Kommentaremne Tegn"/>
    <w:basedOn w:val="MerknadstekstTegn"/>
    <w:link w:val="Kommentaremne"/>
    <w:rsid w:val="00A906BE"/>
    <w:rPr>
      <w:rFonts w:ascii="Arial" w:hAnsi="Arial" w:cs="Arial"/>
      <w:b/>
      <w:bCs/>
    </w:rPr>
  </w:style>
  <w:style w:type="paragraph" w:customStyle="1" w:styleId="Default">
    <w:name w:val="Default"/>
    <w:rsid w:val="006D080F"/>
    <w:pPr>
      <w:autoSpaceDE w:val="0"/>
      <w:autoSpaceDN w:val="0"/>
      <w:adjustRightInd w:val="0"/>
    </w:pPr>
    <w:rPr>
      <w:rFonts w:ascii="Arial" w:hAnsi="Arial" w:cs="Arial"/>
      <w:color w:val="000000"/>
      <w:sz w:val="24"/>
      <w:szCs w:val="24"/>
    </w:rPr>
  </w:style>
  <w:style w:type="paragraph" w:styleId="Revisjon">
    <w:name w:val="Revision"/>
    <w:hidden/>
    <w:uiPriority w:val="99"/>
    <w:semiHidden/>
    <w:rsid w:val="00A2296C"/>
  </w:style>
  <w:style w:type="character" w:customStyle="1" w:styleId="Overskrift2Tegn">
    <w:name w:val="Overskrift 2 Tegn"/>
    <w:basedOn w:val="Standardskriftforavsnitt"/>
    <w:link w:val="Overskrift2"/>
    <w:rsid w:val="0098749F"/>
    <w:rPr>
      <w:b/>
    </w:rPr>
  </w:style>
  <w:style w:type="character" w:customStyle="1" w:styleId="BunntekstTegn">
    <w:name w:val="Bunntekst Tegn"/>
    <w:basedOn w:val="Standardskriftforavsnitt"/>
    <w:link w:val="Bunntekst"/>
    <w:uiPriority w:val="99"/>
    <w:rsid w:val="000A58EE"/>
  </w:style>
  <w:style w:type="character" w:styleId="Fulgthyperkobling">
    <w:name w:val="FollowedHyperlink"/>
    <w:basedOn w:val="Standardskriftforavsnitt"/>
    <w:rsid w:val="000349A5"/>
    <w:rPr>
      <w:color w:val="800080" w:themeColor="followedHyperlink"/>
      <w:u w:val="single"/>
    </w:rPr>
  </w:style>
  <w:style w:type="paragraph" w:customStyle="1" w:styleId="H4">
    <w:name w:val="H4"/>
    <w:basedOn w:val="Normal"/>
    <w:next w:val="Normal"/>
    <w:uiPriority w:val="99"/>
    <w:rsid w:val="00A174E7"/>
    <w:pPr>
      <w:keepNext/>
      <w:autoSpaceDE w:val="0"/>
      <w:autoSpaceDN w:val="0"/>
      <w:adjustRightInd w:val="0"/>
      <w:spacing w:before="100" w:after="100"/>
      <w:outlineLvl w:val="4"/>
    </w:pPr>
    <w:rPr>
      <w:b/>
      <w:bCs/>
      <w:sz w:val="24"/>
      <w:szCs w:val="24"/>
    </w:rPr>
  </w:style>
  <w:style w:type="paragraph" w:customStyle="1" w:styleId="H2">
    <w:name w:val="H2"/>
    <w:basedOn w:val="Normal"/>
    <w:next w:val="Normal"/>
    <w:uiPriority w:val="99"/>
    <w:rsid w:val="00A174E7"/>
    <w:pPr>
      <w:keepNext/>
      <w:autoSpaceDE w:val="0"/>
      <w:autoSpaceDN w:val="0"/>
      <w:adjustRightInd w:val="0"/>
      <w:spacing w:before="100" w:after="100"/>
      <w:outlineLvl w:val="2"/>
    </w:pPr>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autoRedefine/>
    <w:qFormat/>
    <w:rsid w:val="00C078BA"/>
    <w:pPr>
      <w:keepNext/>
      <w:numPr>
        <w:numId w:val="5"/>
      </w:numPr>
      <w:spacing w:before="200" w:after="80"/>
      <w:ind w:left="431" w:hanging="431"/>
      <w:outlineLvl w:val="0"/>
    </w:pPr>
    <w:rPr>
      <w:rFonts w:ascii="Arial" w:hAnsi="Arial" w:cs="Arial"/>
      <w:b/>
    </w:rPr>
  </w:style>
  <w:style w:type="paragraph" w:styleId="Overskrift2">
    <w:name w:val="heading 2"/>
    <w:basedOn w:val="Normal"/>
    <w:next w:val="Normal"/>
    <w:link w:val="Overskrift2Tegn"/>
    <w:autoRedefine/>
    <w:qFormat/>
    <w:rsid w:val="00B848BC"/>
    <w:pPr>
      <w:keepNext/>
      <w:numPr>
        <w:ilvl w:val="1"/>
        <w:numId w:val="5"/>
      </w:numPr>
      <w:tabs>
        <w:tab w:val="clear" w:pos="576"/>
        <w:tab w:val="left" w:pos="431"/>
      </w:tabs>
      <w:spacing w:before="160" w:after="80"/>
      <w:ind w:left="431" w:hanging="431"/>
      <w:outlineLvl w:val="1"/>
    </w:pPr>
    <w:rPr>
      <w:b/>
    </w:rPr>
  </w:style>
  <w:style w:type="paragraph" w:styleId="Overskrift3">
    <w:name w:val="heading 3"/>
    <w:basedOn w:val="Normal"/>
    <w:next w:val="Normal"/>
    <w:autoRedefine/>
    <w:qFormat/>
    <w:rsid w:val="00B848BC"/>
    <w:pPr>
      <w:keepNext/>
      <w:numPr>
        <w:ilvl w:val="2"/>
        <w:numId w:val="5"/>
      </w:numPr>
      <w:tabs>
        <w:tab w:val="left" w:pos="567"/>
      </w:tabs>
      <w:spacing w:before="120" w:after="80"/>
      <w:outlineLvl w:val="2"/>
    </w:pPr>
  </w:style>
  <w:style w:type="paragraph" w:styleId="Overskrift4">
    <w:name w:val="heading 4"/>
    <w:basedOn w:val="Normal"/>
    <w:next w:val="Normal"/>
    <w:autoRedefine/>
    <w:qFormat/>
    <w:rsid w:val="00D5642B"/>
    <w:pPr>
      <w:keepNext/>
      <w:numPr>
        <w:ilvl w:val="3"/>
        <w:numId w:val="5"/>
      </w:numPr>
      <w:spacing w:before="120" w:after="80"/>
      <w:ind w:left="567" w:hanging="567"/>
      <w:outlineLvl w:val="3"/>
    </w:pPr>
  </w:style>
  <w:style w:type="paragraph" w:styleId="Overskrift5">
    <w:name w:val="heading 5"/>
    <w:basedOn w:val="Normal"/>
    <w:next w:val="Normal"/>
    <w:qFormat/>
    <w:pPr>
      <w:numPr>
        <w:ilvl w:val="4"/>
        <w:numId w:val="5"/>
      </w:numPr>
      <w:spacing w:before="240" w:after="60"/>
      <w:outlineLvl w:val="4"/>
    </w:pPr>
  </w:style>
  <w:style w:type="paragraph" w:styleId="Overskrift6">
    <w:name w:val="heading 6"/>
    <w:basedOn w:val="Normal"/>
    <w:next w:val="Normal"/>
    <w:qFormat/>
    <w:pPr>
      <w:numPr>
        <w:ilvl w:val="5"/>
        <w:numId w:val="5"/>
      </w:numPr>
      <w:spacing w:before="240" w:after="60"/>
      <w:outlineLvl w:val="5"/>
    </w:pPr>
    <w:rPr>
      <w:i/>
    </w:rPr>
  </w:style>
  <w:style w:type="paragraph" w:styleId="Overskrift7">
    <w:name w:val="heading 7"/>
    <w:basedOn w:val="Normal"/>
    <w:next w:val="Normal"/>
    <w:qFormat/>
    <w:pPr>
      <w:numPr>
        <w:ilvl w:val="6"/>
        <w:numId w:val="5"/>
      </w:numPr>
      <w:spacing w:before="240" w:after="60"/>
      <w:outlineLvl w:val="6"/>
    </w:pPr>
  </w:style>
  <w:style w:type="paragraph" w:styleId="Overskrift8">
    <w:name w:val="heading 8"/>
    <w:basedOn w:val="Normal"/>
    <w:next w:val="Normal"/>
    <w:qFormat/>
    <w:pPr>
      <w:numPr>
        <w:ilvl w:val="7"/>
        <w:numId w:val="5"/>
      </w:numPr>
      <w:spacing w:before="240" w:after="60"/>
      <w:outlineLvl w:val="7"/>
    </w:pPr>
    <w:rPr>
      <w:i/>
    </w:rPr>
  </w:style>
  <w:style w:type="paragraph" w:styleId="Overskrift9">
    <w:name w:val="heading 9"/>
    <w:basedOn w:val="Normal"/>
    <w:next w:val="Normal"/>
    <w:qFormat/>
    <w:pPr>
      <w:numPr>
        <w:ilvl w:val="8"/>
        <w:numId w:val="5"/>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rPr>
      <w:rFonts w:ascii="ITC Officina Sans Book" w:hAnsi="ITC Officina Sans Book"/>
      <w:sz w:val="14"/>
    </w:rPr>
  </w:style>
  <w:style w:type="paragraph" w:styleId="Bunntekst">
    <w:name w:val="footer"/>
    <w:basedOn w:val="Normal"/>
    <w:link w:val="BunntekstTegn"/>
    <w:uiPriority w:val="99"/>
    <w:rsid w:val="00AA73CE"/>
    <w:pPr>
      <w:tabs>
        <w:tab w:val="center" w:pos="4536"/>
        <w:tab w:val="right" w:pos="9072"/>
      </w:tabs>
    </w:pPr>
  </w:style>
  <w:style w:type="paragraph" w:styleId="Brdtekst">
    <w:name w:val="Body Text"/>
    <w:basedOn w:val="Normal"/>
    <w:semiHidden/>
    <w:pPr>
      <w:spacing w:line="300" w:lineRule="atLeast"/>
    </w:pPr>
    <w:rPr>
      <w:sz w:val="22"/>
    </w:rPr>
  </w:style>
  <w:style w:type="paragraph" w:styleId="Tittel">
    <w:name w:val="Title"/>
    <w:basedOn w:val="Normal"/>
    <w:next w:val="Brdtekst"/>
    <w:qFormat/>
    <w:pPr>
      <w:spacing w:before="480" w:after="240"/>
      <w:outlineLvl w:val="0"/>
    </w:pPr>
    <w:rPr>
      <w:rFonts w:ascii="ITC Officina Sans Book" w:hAnsi="ITC Officina Sans Book"/>
      <w:b/>
      <w:kern w:val="28"/>
      <w:sz w:val="42"/>
    </w:rPr>
  </w:style>
  <w:style w:type="paragraph" w:customStyle="1" w:styleId="Ledetekst">
    <w:name w:val="Ledetekst"/>
    <w:basedOn w:val="Brdtekst"/>
    <w:semiHidden/>
    <w:pPr>
      <w:keepNext/>
    </w:pPr>
    <w:rPr>
      <w:rFonts w:ascii="ITC Officina Sans Book" w:hAnsi="ITC Officina Sans Book"/>
      <w:sz w:val="14"/>
    </w:rPr>
  </w:style>
  <w:style w:type="paragraph" w:customStyle="1" w:styleId="Brdtekstuavstand">
    <w:name w:val="Brødtekst u. avstand"/>
    <w:basedOn w:val="Brdtekst"/>
    <w:semiHidden/>
  </w:style>
  <w:style w:type="paragraph" w:customStyle="1" w:styleId="Ingress">
    <w:name w:val="Ingress"/>
    <w:basedOn w:val="Brdtekst"/>
    <w:semiHidden/>
    <w:pPr>
      <w:spacing w:after="340" w:line="340" w:lineRule="atLeast"/>
    </w:pPr>
    <w:rPr>
      <w:rFonts w:ascii="ITC Officina Sans Book" w:hAnsi="ITC Officina Sans Book"/>
      <w:b/>
    </w:rPr>
  </w:style>
  <w:style w:type="character" w:styleId="Sidetall">
    <w:name w:val="page number"/>
    <w:basedOn w:val="Standardskriftforavsnitt"/>
    <w:semiHidden/>
  </w:style>
  <w:style w:type="paragraph" w:styleId="Brdtekst2">
    <w:name w:val="Body Text 2"/>
    <w:basedOn w:val="Normal"/>
    <w:semiHidden/>
    <w:rsid w:val="00AA73CE"/>
    <w:rPr>
      <w:b/>
      <w:sz w:val="42"/>
    </w:rPr>
  </w:style>
  <w:style w:type="paragraph" w:styleId="Brdtekst3">
    <w:name w:val="Body Text 3"/>
    <w:basedOn w:val="Normal"/>
    <w:autoRedefine/>
    <w:semiHidden/>
    <w:rsid w:val="00AA73CE"/>
    <w:rPr>
      <w:b/>
      <w:sz w:val="24"/>
    </w:rPr>
  </w:style>
  <w:style w:type="paragraph" w:styleId="INNH1">
    <w:name w:val="toc 1"/>
    <w:basedOn w:val="Normal"/>
    <w:next w:val="Normal"/>
    <w:autoRedefine/>
    <w:uiPriority w:val="39"/>
    <w:rsid w:val="006D5AB7"/>
    <w:pPr>
      <w:tabs>
        <w:tab w:val="left" w:pos="567"/>
        <w:tab w:val="right" w:leader="dot" w:pos="9628"/>
      </w:tabs>
      <w:spacing w:before="120"/>
    </w:pPr>
    <w:rPr>
      <w:b/>
      <w:noProof/>
      <w:sz w:val="18"/>
    </w:rPr>
  </w:style>
  <w:style w:type="paragraph" w:styleId="INNH2">
    <w:name w:val="toc 2"/>
    <w:basedOn w:val="Normal"/>
    <w:next w:val="Normal"/>
    <w:autoRedefine/>
    <w:uiPriority w:val="39"/>
    <w:rsid w:val="006D5AB7"/>
    <w:pPr>
      <w:tabs>
        <w:tab w:val="left" w:pos="567"/>
        <w:tab w:val="right" w:leader="dot" w:pos="9628"/>
      </w:tabs>
    </w:pPr>
    <w:rPr>
      <w:noProof/>
      <w:sz w:val="18"/>
    </w:rPr>
  </w:style>
  <w:style w:type="character" w:styleId="Merknadsreferanse">
    <w:name w:val="annotation reference"/>
    <w:semiHidden/>
    <w:rPr>
      <w:sz w:val="16"/>
    </w:rPr>
  </w:style>
  <w:style w:type="paragraph" w:styleId="Merknadstekst">
    <w:name w:val="annotation text"/>
    <w:basedOn w:val="Normal"/>
    <w:link w:val="MerknadstekstTegn"/>
    <w:semiHidden/>
  </w:style>
  <w:style w:type="paragraph" w:styleId="INNH3">
    <w:name w:val="toc 3"/>
    <w:basedOn w:val="Normal"/>
    <w:next w:val="Normal"/>
    <w:autoRedefine/>
    <w:uiPriority w:val="39"/>
    <w:rsid w:val="006D5AB7"/>
    <w:pPr>
      <w:tabs>
        <w:tab w:val="left" w:pos="567"/>
        <w:tab w:val="left" w:pos="1100"/>
        <w:tab w:val="right" w:leader="dot" w:pos="9628"/>
      </w:tabs>
    </w:pPr>
    <w:rPr>
      <w:noProof/>
      <w:sz w:val="18"/>
    </w:rPr>
  </w:style>
  <w:style w:type="paragraph" w:styleId="INNH4">
    <w:name w:val="toc 4"/>
    <w:basedOn w:val="Normal"/>
    <w:next w:val="Normal"/>
    <w:autoRedefine/>
    <w:semiHidden/>
    <w:rsid w:val="006D5AB7"/>
    <w:pPr>
      <w:ind w:left="660"/>
    </w:pPr>
    <w:rPr>
      <w:sz w:val="18"/>
    </w:rPr>
  </w:style>
  <w:style w:type="paragraph" w:styleId="INNH5">
    <w:name w:val="toc 5"/>
    <w:basedOn w:val="Normal"/>
    <w:next w:val="Normal"/>
    <w:autoRedefine/>
    <w:semiHidden/>
    <w:pPr>
      <w:ind w:left="880"/>
    </w:pPr>
    <w:rPr>
      <w:sz w:val="18"/>
    </w:rPr>
  </w:style>
  <w:style w:type="paragraph" w:styleId="INNH6">
    <w:name w:val="toc 6"/>
    <w:basedOn w:val="Normal"/>
    <w:next w:val="Normal"/>
    <w:autoRedefine/>
    <w:semiHidden/>
    <w:pPr>
      <w:ind w:left="1100"/>
    </w:pPr>
    <w:rPr>
      <w:sz w:val="18"/>
    </w:rPr>
  </w:style>
  <w:style w:type="paragraph" w:styleId="INNH7">
    <w:name w:val="toc 7"/>
    <w:basedOn w:val="Normal"/>
    <w:next w:val="Normal"/>
    <w:autoRedefine/>
    <w:semiHidden/>
    <w:pPr>
      <w:ind w:left="1320"/>
    </w:pPr>
    <w:rPr>
      <w:sz w:val="18"/>
    </w:rPr>
  </w:style>
  <w:style w:type="paragraph" w:styleId="INNH8">
    <w:name w:val="toc 8"/>
    <w:basedOn w:val="Normal"/>
    <w:next w:val="Normal"/>
    <w:autoRedefine/>
    <w:semiHidden/>
    <w:pPr>
      <w:ind w:left="1540"/>
    </w:pPr>
    <w:rPr>
      <w:sz w:val="18"/>
    </w:rPr>
  </w:style>
  <w:style w:type="paragraph" w:styleId="INNH9">
    <w:name w:val="toc 9"/>
    <w:basedOn w:val="Normal"/>
    <w:next w:val="Normal"/>
    <w:autoRedefine/>
    <w:semiHidden/>
    <w:pPr>
      <w:ind w:left="1760"/>
    </w:pPr>
    <w:rPr>
      <w:sz w:val="18"/>
    </w:rPr>
  </w:style>
  <w:style w:type="paragraph" w:styleId="Bobletekst">
    <w:name w:val="Balloon Text"/>
    <w:basedOn w:val="Normal"/>
    <w:semiHidden/>
    <w:rsid w:val="007328F5"/>
    <w:rPr>
      <w:rFonts w:ascii="Tahoma" w:hAnsi="Tahoma" w:cs="Tahoma"/>
      <w:sz w:val="16"/>
      <w:szCs w:val="16"/>
    </w:rPr>
  </w:style>
  <w:style w:type="paragraph" w:customStyle="1" w:styleId="Undertittel1">
    <w:name w:val="Undertittel 1"/>
    <w:basedOn w:val="Normal"/>
    <w:next w:val="Normal"/>
    <w:autoRedefine/>
    <w:semiHidden/>
    <w:pPr>
      <w:keepNext/>
      <w:spacing w:before="240"/>
    </w:pPr>
    <w:rPr>
      <w:b/>
      <w:sz w:val="24"/>
    </w:rPr>
  </w:style>
  <w:style w:type="paragraph" w:customStyle="1" w:styleId="Undertittel2">
    <w:name w:val="Undertittel 2"/>
    <w:basedOn w:val="Normal"/>
    <w:next w:val="Normal"/>
    <w:autoRedefine/>
    <w:semiHidden/>
    <w:pPr>
      <w:keepNext/>
      <w:spacing w:before="120"/>
    </w:pPr>
    <w:rPr>
      <w:b/>
    </w:rPr>
  </w:style>
  <w:style w:type="paragraph" w:customStyle="1" w:styleId="Undertittel3">
    <w:name w:val="Undertittel 3"/>
    <w:basedOn w:val="Normal"/>
    <w:next w:val="Normal"/>
    <w:autoRedefine/>
    <w:semiHidden/>
    <w:pPr>
      <w:keepNext/>
      <w:spacing w:before="120"/>
    </w:pPr>
    <w:rPr>
      <w:i/>
    </w:rPr>
  </w:style>
  <w:style w:type="character" w:styleId="Hyperkobling">
    <w:name w:val="Hyperlink"/>
    <w:uiPriority w:val="99"/>
    <w:rsid w:val="00032686"/>
    <w:rPr>
      <w:color w:val="0000FF"/>
      <w:u w:val="single"/>
    </w:rPr>
  </w:style>
  <w:style w:type="paragraph" w:styleId="Overskriftforinnholdsfortegnelse">
    <w:name w:val="TOC Heading"/>
    <w:basedOn w:val="Overskrift1"/>
    <w:next w:val="Normal"/>
    <w:uiPriority w:val="39"/>
    <w:unhideWhenUsed/>
    <w:qFormat/>
    <w:rsid w:val="00FC73BF"/>
    <w:pPr>
      <w:keepLines/>
      <w:numPr>
        <w:numId w:val="0"/>
      </w:numPr>
      <w:spacing w:before="480" w:after="0" w:line="276" w:lineRule="auto"/>
      <w:outlineLvl w:val="9"/>
    </w:pPr>
    <w:rPr>
      <w:rFonts w:ascii="Cambria" w:hAnsi="Cambria"/>
      <w:bCs/>
      <w:color w:val="365F91"/>
      <w:sz w:val="28"/>
      <w:szCs w:val="28"/>
    </w:rPr>
  </w:style>
  <w:style w:type="paragraph" w:styleId="Listeavsnitt">
    <w:name w:val="List Paragraph"/>
    <w:basedOn w:val="Normal"/>
    <w:uiPriority w:val="34"/>
    <w:qFormat/>
    <w:rsid w:val="00EB76AC"/>
    <w:pPr>
      <w:ind w:left="720"/>
      <w:contextualSpacing/>
    </w:pPr>
  </w:style>
  <w:style w:type="paragraph" w:styleId="Kommentaremne">
    <w:name w:val="annotation subject"/>
    <w:basedOn w:val="Merknadstekst"/>
    <w:next w:val="Merknadstekst"/>
    <w:link w:val="KommentaremneTegn"/>
    <w:rsid w:val="00A906BE"/>
    <w:rPr>
      <w:b/>
      <w:bCs/>
    </w:rPr>
  </w:style>
  <w:style w:type="character" w:customStyle="1" w:styleId="MerknadstekstTegn">
    <w:name w:val="Merknadstekst Tegn"/>
    <w:basedOn w:val="Standardskriftforavsnitt"/>
    <w:link w:val="Merknadstekst"/>
    <w:semiHidden/>
    <w:rsid w:val="00A906BE"/>
    <w:rPr>
      <w:rFonts w:ascii="Arial" w:hAnsi="Arial" w:cs="Arial"/>
    </w:rPr>
  </w:style>
  <w:style w:type="character" w:customStyle="1" w:styleId="KommentaremneTegn">
    <w:name w:val="Kommentaremne Tegn"/>
    <w:basedOn w:val="MerknadstekstTegn"/>
    <w:link w:val="Kommentaremne"/>
    <w:rsid w:val="00A906BE"/>
    <w:rPr>
      <w:rFonts w:ascii="Arial" w:hAnsi="Arial" w:cs="Arial"/>
      <w:b/>
      <w:bCs/>
    </w:rPr>
  </w:style>
  <w:style w:type="paragraph" w:customStyle="1" w:styleId="Default">
    <w:name w:val="Default"/>
    <w:rsid w:val="006D080F"/>
    <w:pPr>
      <w:autoSpaceDE w:val="0"/>
      <w:autoSpaceDN w:val="0"/>
      <w:adjustRightInd w:val="0"/>
    </w:pPr>
    <w:rPr>
      <w:rFonts w:ascii="Arial" w:hAnsi="Arial" w:cs="Arial"/>
      <w:color w:val="000000"/>
      <w:sz w:val="24"/>
      <w:szCs w:val="24"/>
    </w:rPr>
  </w:style>
  <w:style w:type="paragraph" w:styleId="Revisjon">
    <w:name w:val="Revision"/>
    <w:hidden/>
    <w:uiPriority w:val="99"/>
    <w:semiHidden/>
    <w:rsid w:val="00A2296C"/>
  </w:style>
  <w:style w:type="character" w:customStyle="1" w:styleId="Overskrift2Tegn">
    <w:name w:val="Overskrift 2 Tegn"/>
    <w:basedOn w:val="Standardskriftforavsnitt"/>
    <w:link w:val="Overskrift2"/>
    <w:rsid w:val="0098749F"/>
    <w:rPr>
      <w:b/>
    </w:rPr>
  </w:style>
  <w:style w:type="character" w:customStyle="1" w:styleId="BunntekstTegn">
    <w:name w:val="Bunntekst Tegn"/>
    <w:basedOn w:val="Standardskriftforavsnitt"/>
    <w:link w:val="Bunntekst"/>
    <w:uiPriority w:val="99"/>
    <w:rsid w:val="000A58EE"/>
  </w:style>
  <w:style w:type="character" w:styleId="Fulgthyperkobling">
    <w:name w:val="FollowedHyperlink"/>
    <w:basedOn w:val="Standardskriftforavsnitt"/>
    <w:rsid w:val="000349A5"/>
    <w:rPr>
      <w:color w:val="800080" w:themeColor="followedHyperlink"/>
      <w:u w:val="single"/>
    </w:rPr>
  </w:style>
  <w:style w:type="paragraph" w:customStyle="1" w:styleId="H4">
    <w:name w:val="H4"/>
    <w:basedOn w:val="Normal"/>
    <w:next w:val="Normal"/>
    <w:uiPriority w:val="99"/>
    <w:rsid w:val="00A174E7"/>
    <w:pPr>
      <w:keepNext/>
      <w:autoSpaceDE w:val="0"/>
      <w:autoSpaceDN w:val="0"/>
      <w:adjustRightInd w:val="0"/>
      <w:spacing w:before="100" w:after="100"/>
      <w:outlineLvl w:val="4"/>
    </w:pPr>
    <w:rPr>
      <w:b/>
      <w:bCs/>
      <w:sz w:val="24"/>
      <w:szCs w:val="24"/>
    </w:rPr>
  </w:style>
  <w:style w:type="paragraph" w:customStyle="1" w:styleId="H2">
    <w:name w:val="H2"/>
    <w:basedOn w:val="Normal"/>
    <w:next w:val="Normal"/>
    <w:uiPriority w:val="99"/>
    <w:rsid w:val="00A174E7"/>
    <w:pPr>
      <w:keepNext/>
      <w:autoSpaceDE w:val="0"/>
      <w:autoSpaceDN w:val="0"/>
      <w:adjustRightInd w:val="0"/>
      <w:spacing w:before="100" w:after="100"/>
      <w:outlineLvl w:val="2"/>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7040">
      <w:bodyDiv w:val="1"/>
      <w:marLeft w:val="0"/>
      <w:marRight w:val="0"/>
      <w:marTop w:val="0"/>
      <w:marBottom w:val="0"/>
      <w:divBdr>
        <w:top w:val="none" w:sz="0" w:space="0" w:color="auto"/>
        <w:left w:val="none" w:sz="0" w:space="0" w:color="auto"/>
        <w:bottom w:val="none" w:sz="0" w:space="0" w:color="auto"/>
        <w:right w:val="none" w:sz="0" w:space="0" w:color="auto"/>
      </w:divBdr>
    </w:div>
    <w:div w:id="13737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tteetaten.no/no/Tabeller-og-satser/Rettsgebyr/?ssy=20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5C5A-7839-47EB-8416-9B61C571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28283</Characters>
  <Application>Microsoft Office Word</Application>
  <DocSecurity>4</DocSecurity>
  <Lines>235</Lines>
  <Paragraphs>65</Paragraphs>
  <ScaleCrop>false</ScaleCrop>
  <HeadingPairs>
    <vt:vector size="2" baseType="variant">
      <vt:variant>
        <vt:lpstr>Tittel</vt:lpstr>
      </vt:variant>
      <vt:variant>
        <vt:i4>1</vt:i4>
      </vt:variant>
    </vt:vector>
  </HeadingPairs>
  <TitlesOfParts>
    <vt:vector size="1" baseType="lpstr">
      <vt:lpstr>Melding  XXXXXXXX</vt:lpstr>
    </vt:vector>
  </TitlesOfParts>
  <Company>Skatteetaten</Company>
  <LinksUpToDate>false</LinksUpToDate>
  <CharactersWithSpaces>32638</CharactersWithSpaces>
  <SharedDoc>false</SharedDoc>
  <HLinks>
    <vt:vector size="6" baseType="variant">
      <vt:variant>
        <vt:i4>1310778</vt:i4>
      </vt:variant>
      <vt:variant>
        <vt:i4>2</vt:i4>
      </vt:variant>
      <vt:variant>
        <vt:i4>0</vt:i4>
      </vt:variant>
      <vt:variant>
        <vt:i4>5</vt:i4>
      </vt:variant>
      <vt:variant>
        <vt:lpwstr/>
      </vt:variant>
      <vt:variant>
        <vt:lpwstr>_Toc214953989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XXXXXXXX</dc:title>
  <dc:creator>Iversen, Inger Helene</dc:creator>
  <cp:lastModifiedBy>Greta Johnsen</cp:lastModifiedBy>
  <cp:revision>2</cp:revision>
  <cp:lastPrinted>2013-10-01T07:47:00Z</cp:lastPrinted>
  <dcterms:created xsi:type="dcterms:W3CDTF">2013-10-17T06:04:00Z</dcterms:created>
  <dcterms:modified xsi:type="dcterms:W3CDTF">2013-10-17T06:04:00Z</dcterms:modified>
</cp:coreProperties>
</file>